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70B" w:rsidRPr="00CF1884" w:rsidRDefault="0035270B">
      <w:pPr>
        <w:rPr>
          <w:lang w:val="sq-AL"/>
        </w:rPr>
      </w:pPr>
    </w:p>
    <w:p w:rsidR="008E0F8D" w:rsidRPr="00AB5C09" w:rsidRDefault="008E0F8D" w:rsidP="008E0F8D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Arial"/>
          <w:b/>
          <w:bCs/>
          <w:color w:val="548DD4" w:themeColor="text2" w:themeTint="99"/>
          <w:sz w:val="36"/>
          <w:szCs w:val="36"/>
        </w:rPr>
      </w:pPr>
      <w:r w:rsidRPr="00AB5C09">
        <w:rPr>
          <w:rFonts w:eastAsia="Times New Roman" w:cs="Arial"/>
          <w:b/>
          <w:bCs/>
          <w:color w:val="548DD4" w:themeColor="text2" w:themeTint="99"/>
          <w:sz w:val="36"/>
          <w:szCs w:val="36"/>
        </w:rPr>
        <w:t>CALL FOR TRAINERS</w:t>
      </w:r>
      <w:r>
        <w:rPr>
          <w:rFonts w:eastAsia="Times New Roman" w:cs="Arial"/>
          <w:b/>
          <w:bCs/>
          <w:color w:val="548DD4" w:themeColor="text2" w:themeTint="99"/>
          <w:sz w:val="36"/>
          <w:szCs w:val="36"/>
        </w:rPr>
        <w:t xml:space="preserve"> </w:t>
      </w:r>
    </w:p>
    <w:p w:rsidR="008E0F8D" w:rsidRDefault="008E0F8D" w:rsidP="008E0F8D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b/>
          <w:bCs/>
          <w:sz w:val="24"/>
          <w:szCs w:val="24"/>
        </w:rPr>
      </w:pPr>
    </w:p>
    <w:p w:rsidR="008E0F8D" w:rsidRDefault="008E0F8D" w:rsidP="008E0F8D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bCs/>
          <w:sz w:val="24"/>
          <w:szCs w:val="24"/>
        </w:rPr>
      </w:pPr>
      <w:r w:rsidRPr="00317CC3">
        <w:rPr>
          <w:rFonts w:eastAsia="Times New Roman" w:cs="Arial"/>
          <w:b/>
          <w:bCs/>
          <w:sz w:val="24"/>
          <w:szCs w:val="24"/>
        </w:rPr>
        <w:t>Center for Intercultural Dialogue CID</w:t>
      </w:r>
      <w:r w:rsidRPr="00317CC3">
        <w:rPr>
          <w:rFonts w:eastAsia="Times New Roman" w:cs="Arial"/>
          <w:bCs/>
          <w:sz w:val="24"/>
          <w:szCs w:val="24"/>
        </w:rPr>
        <w:t xml:space="preserve"> is looking for trainers to facilitate </w:t>
      </w:r>
      <w:r w:rsidR="009345BC">
        <w:rPr>
          <w:rFonts w:eastAsia="Times New Roman" w:cs="Arial"/>
          <w:bCs/>
          <w:sz w:val="24"/>
          <w:szCs w:val="24"/>
        </w:rPr>
        <w:t>2</w:t>
      </w:r>
      <w:r w:rsidRPr="00317CC3">
        <w:rPr>
          <w:rFonts w:eastAsia="Times New Roman" w:cs="Arial"/>
          <w:bCs/>
          <w:sz w:val="24"/>
          <w:szCs w:val="24"/>
        </w:rPr>
        <w:t xml:space="preserve"> day </w:t>
      </w:r>
      <w:r>
        <w:rPr>
          <w:rFonts w:eastAsia="Times New Roman" w:cs="Arial"/>
          <w:bCs/>
          <w:sz w:val="24"/>
          <w:szCs w:val="24"/>
        </w:rPr>
        <w:t xml:space="preserve">workshops that will be held </w:t>
      </w:r>
      <w:r w:rsidRPr="005918EC">
        <w:rPr>
          <w:rFonts w:eastAsia="Times New Roman" w:cs="Arial"/>
          <w:b/>
          <w:bCs/>
          <w:sz w:val="24"/>
          <w:szCs w:val="24"/>
        </w:rPr>
        <w:t xml:space="preserve">from </w:t>
      </w:r>
      <w:r w:rsidR="009345BC">
        <w:rPr>
          <w:rFonts w:eastAsia="Times New Roman" w:cs="Arial"/>
          <w:b/>
          <w:bCs/>
          <w:sz w:val="24"/>
          <w:szCs w:val="24"/>
        </w:rPr>
        <w:t>15th of August</w:t>
      </w:r>
      <w:r w:rsidRPr="005918EC">
        <w:rPr>
          <w:rFonts w:eastAsia="Times New Roman" w:cs="Arial"/>
          <w:b/>
          <w:bCs/>
          <w:sz w:val="24"/>
          <w:szCs w:val="24"/>
        </w:rPr>
        <w:t xml:space="preserve"> to </w:t>
      </w:r>
      <w:r w:rsidR="009345BC">
        <w:rPr>
          <w:rFonts w:eastAsia="Times New Roman" w:cs="Arial"/>
          <w:b/>
          <w:bCs/>
          <w:sz w:val="24"/>
          <w:szCs w:val="24"/>
        </w:rPr>
        <w:t>28</w:t>
      </w:r>
      <w:r w:rsidRPr="005918EC">
        <w:rPr>
          <w:rFonts w:eastAsia="Times New Roman" w:cs="Arial"/>
          <w:b/>
          <w:bCs/>
          <w:sz w:val="24"/>
          <w:szCs w:val="24"/>
        </w:rPr>
        <w:t xml:space="preserve">th of </w:t>
      </w:r>
      <w:r w:rsidR="009345BC">
        <w:rPr>
          <w:rFonts w:eastAsia="Times New Roman" w:cs="Arial"/>
          <w:b/>
          <w:bCs/>
          <w:sz w:val="24"/>
          <w:szCs w:val="24"/>
        </w:rPr>
        <w:t>August</w:t>
      </w:r>
      <w:r>
        <w:rPr>
          <w:rFonts w:eastAsia="Times New Roman" w:cs="Arial"/>
          <w:b/>
          <w:bCs/>
          <w:sz w:val="24"/>
          <w:szCs w:val="24"/>
        </w:rPr>
        <w:t>.</w:t>
      </w:r>
    </w:p>
    <w:p w:rsidR="008E0F8D" w:rsidRPr="00AB4AEC" w:rsidRDefault="008E0F8D" w:rsidP="008E0F8D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bCs/>
          <w:sz w:val="24"/>
          <w:szCs w:val="24"/>
        </w:rPr>
      </w:pPr>
      <w:r>
        <w:rPr>
          <w:rFonts w:eastAsia="Times New Roman" w:cs="Arial"/>
          <w:bCs/>
          <w:sz w:val="24"/>
          <w:szCs w:val="24"/>
        </w:rPr>
        <w:t xml:space="preserve">Participants of the workshops are young leaders from </w:t>
      </w:r>
      <w:proofErr w:type="spellStart"/>
      <w:r>
        <w:rPr>
          <w:rFonts w:eastAsia="Times New Roman" w:cs="Arial"/>
          <w:bCs/>
          <w:sz w:val="24"/>
          <w:szCs w:val="24"/>
        </w:rPr>
        <w:t>Kumanovo</w:t>
      </w:r>
      <w:proofErr w:type="spellEnd"/>
      <w:r>
        <w:rPr>
          <w:rFonts w:eastAsia="Times New Roman" w:cs="Arial"/>
          <w:bCs/>
          <w:sz w:val="24"/>
          <w:szCs w:val="24"/>
        </w:rPr>
        <w:t xml:space="preserve">, </w:t>
      </w:r>
      <w:proofErr w:type="spellStart"/>
      <w:r>
        <w:rPr>
          <w:rFonts w:eastAsia="Times New Roman" w:cs="Arial"/>
          <w:bCs/>
          <w:sz w:val="24"/>
          <w:szCs w:val="24"/>
        </w:rPr>
        <w:t>Lipkovo</w:t>
      </w:r>
      <w:proofErr w:type="spellEnd"/>
      <w:r>
        <w:rPr>
          <w:rFonts w:eastAsia="Times New Roman" w:cs="Arial"/>
          <w:bCs/>
          <w:sz w:val="24"/>
          <w:szCs w:val="24"/>
        </w:rPr>
        <w:t xml:space="preserve"> and </w:t>
      </w:r>
      <w:proofErr w:type="spellStart"/>
      <w:r>
        <w:rPr>
          <w:rFonts w:eastAsia="Times New Roman" w:cs="Arial"/>
          <w:bCs/>
          <w:sz w:val="24"/>
          <w:szCs w:val="24"/>
        </w:rPr>
        <w:t>Staro</w:t>
      </w:r>
      <w:proofErr w:type="spellEnd"/>
      <w:r>
        <w:rPr>
          <w:rFonts w:eastAsia="Times New Roman" w:cs="Arial"/>
          <w:bCs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bCs/>
          <w:sz w:val="24"/>
          <w:szCs w:val="24"/>
        </w:rPr>
        <w:t>Nagoricane</w:t>
      </w:r>
      <w:proofErr w:type="spellEnd"/>
      <w:r>
        <w:rPr>
          <w:rFonts w:eastAsia="Times New Roman" w:cs="Arial"/>
          <w:bCs/>
          <w:sz w:val="24"/>
          <w:szCs w:val="24"/>
        </w:rPr>
        <w:t xml:space="preserve">. There will be 20 to 25 participants on each workshop. </w:t>
      </w:r>
    </w:p>
    <w:p w:rsidR="008E0F8D" w:rsidRDefault="008E0F8D" w:rsidP="008E0F8D">
      <w:pPr>
        <w:shd w:val="clear" w:color="auto" w:fill="FFFFFF"/>
        <w:spacing w:after="0" w:line="240" w:lineRule="auto"/>
        <w:textAlignment w:val="baseline"/>
        <w:rPr>
          <w:sz w:val="24"/>
          <w:szCs w:val="24"/>
        </w:rPr>
      </w:pPr>
    </w:p>
    <w:p w:rsidR="008E0F8D" w:rsidRPr="00CB15E2" w:rsidRDefault="008E0F8D" w:rsidP="008E0F8D">
      <w:pPr>
        <w:shd w:val="clear" w:color="auto" w:fill="FFFFFF"/>
        <w:spacing w:after="0" w:line="240" w:lineRule="auto"/>
        <w:textAlignment w:val="baseline"/>
        <w:rPr>
          <w:color w:val="548DD4" w:themeColor="text2" w:themeTint="99"/>
          <w:sz w:val="24"/>
          <w:szCs w:val="24"/>
        </w:rPr>
      </w:pPr>
      <w:r w:rsidRPr="00CB15E2">
        <w:rPr>
          <w:color w:val="548DD4" w:themeColor="text2" w:themeTint="99"/>
          <w:sz w:val="24"/>
          <w:szCs w:val="24"/>
        </w:rPr>
        <w:t>ABOUT WORKSHOPS:</w:t>
      </w:r>
    </w:p>
    <w:p w:rsidR="008E0F8D" w:rsidRDefault="008E0F8D" w:rsidP="008E0F8D">
      <w:pPr>
        <w:shd w:val="clear" w:color="auto" w:fill="FFFFFF"/>
        <w:spacing w:after="0" w:line="240" w:lineRule="auto"/>
        <w:textAlignment w:val="baseline"/>
        <w:rPr>
          <w:sz w:val="24"/>
          <w:szCs w:val="24"/>
        </w:rPr>
      </w:pPr>
    </w:p>
    <w:p w:rsidR="009345BC" w:rsidRPr="009345BC" w:rsidRDefault="009345BC" w:rsidP="009345BC">
      <w:pPr>
        <w:spacing w:after="0"/>
        <w:contextualSpacing/>
        <w:jc w:val="both"/>
        <w:rPr>
          <w:rFonts w:eastAsia="Times New Roman" w:cs="Arial"/>
          <w:bCs/>
          <w:sz w:val="24"/>
          <w:szCs w:val="24"/>
        </w:rPr>
      </w:pPr>
      <w:r w:rsidRPr="009345BC">
        <w:rPr>
          <w:rFonts w:eastAsia="Times New Roman" w:cs="Arial"/>
          <w:bCs/>
          <w:sz w:val="24"/>
          <w:szCs w:val="24"/>
        </w:rPr>
        <w:t xml:space="preserve">The </w:t>
      </w:r>
      <w:r>
        <w:rPr>
          <w:rFonts w:eastAsia="Times New Roman" w:cs="Arial"/>
          <w:bCs/>
          <w:sz w:val="24"/>
          <w:szCs w:val="24"/>
        </w:rPr>
        <w:t>workshops</w:t>
      </w:r>
      <w:r w:rsidRPr="009345BC">
        <w:rPr>
          <w:rFonts w:eastAsia="Times New Roman" w:cs="Arial"/>
          <w:bCs/>
          <w:sz w:val="24"/>
          <w:szCs w:val="24"/>
        </w:rPr>
        <w:t xml:space="preserve"> will offer space for 20young people to build their competences on the topics of </w:t>
      </w:r>
      <w:r>
        <w:rPr>
          <w:rFonts w:eastAsia="Times New Roman" w:cs="Arial"/>
          <w:bCs/>
          <w:sz w:val="24"/>
          <w:szCs w:val="24"/>
        </w:rPr>
        <w:t xml:space="preserve">Intercultural dialogue, </w:t>
      </w:r>
      <w:r w:rsidRPr="009345BC">
        <w:rPr>
          <w:rFonts w:eastAsia="Times New Roman" w:cs="Arial"/>
          <w:bCs/>
          <w:sz w:val="24"/>
          <w:szCs w:val="24"/>
        </w:rPr>
        <w:t>community resilience</w:t>
      </w:r>
      <w:r>
        <w:rPr>
          <w:rFonts w:eastAsia="Times New Roman" w:cs="Arial"/>
          <w:bCs/>
          <w:sz w:val="24"/>
          <w:szCs w:val="24"/>
        </w:rPr>
        <w:t>, Community trust Building and Democracy</w:t>
      </w:r>
      <w:r w:rsidRPr="009345BC">
        <w:rPr>
          <w:rFonts w:eastAsia="Times New Roman" w:cs="Arial"/>
          <w:bCs/>
          <w:sz w:val="24"/>
          <w:szCs w:val="24"/>
        </w:rPr>
        <w:t xml:space="preserve">. </w:t>
      </w:r>
    </w:p>
    <w:p w:rsidR="009345BC" w:rsidRPr="009345BC" w:rsidRDefault="009345BC" w:rsidP="009345BC">
      <w:pPr>
        <w:jc w:val="both"/>
        <w:rPr>
          <w:rFonts w:eastAsia="Times New Roman" w:cs="Arial"/>
          <w:bCs/>
          <w:sz w:val="24"/>
          <w:szCs w:val="24"/>
        </w:rPr>
      </w:pPr>
      <w:r w:rsidRPr="009345BC">
        <w:rPr>
          <w:rFonts w:eastAsia="Times New Roman" w:cs="Arial"/>
          <w:bCs/>
          <w:sz w:val="24"/>
          <w:szCs w:val="24"/>
        </w:rPr>
        <w:t>The group of youngsters will be mixed, ensuring diversity based on sex, ethnicity, geogr</w:t>
      </w:r>
      <w:r w:rsidR="00CD6790">
        <w:rPr>
          <w:rFonts w:eastAsia="Times New Roman" w:cs="Arial"/>
          <w:bCs/>
          <w:sz w:val="24"/>
          <w:szCs w:val="24"/>
        </w:rPr>
        <w:t xml:space="preserve">aphical location, religion </w:t>
      </w:r>
      <w:proofErr w:type="spellStart"/>
      <w:r w:rsidR="00CD6790">
        <w:rPr>
          <w:rFonts w:eastAsia="Times New Roman" w:cs="Arial"/>
          <w:bCs/>
          <w:sz w:val="24"/>
          <w:szCs w:val="24"/>
        </w:rPr>
        <w:t>etc.</w:t>
      </w:r>
      <w:r w:rsidRPr="009345BC">
        <w:rPr>
          <w:rFonts w:eastAsia="Times New Roman" w:cs="Arial"/>
          <w:bCs/>
          <w:sz w:val="24"/>
          <w:szCs w:val="24"/>
        </w:rPr>
        <w:t>The</w:t>
      </w:r>
      <w:proofErr w:type="spellEnd"/>
      <w:r w:rsidRPr="009345BC">
        <w:rPr>
          <w:rFonts w:eastAsia="Times New Roman" w:cs="Arial"/>
          <w:bCs/>
          <w:sz w:val="24"/>
          <w:szCs w:val="24"/>
        </w:rPr>
        <w:t xml:space="preserve"> trainers that will be engaged will be experts on the topic, and have previous experience in working with young people.</w:t>
      </w:r>
    </w:p>
    <w:p w:rsidR="008E0F8D" w:rsidRPr="00317CC3" w:rsidRDefault="008E0F8D" w:rsidP="008E0F8D">
      <w:pPr>
        <w:shd w:val="clear" w:color="auto" w:fill="FFFFFF"/>
        <w:spacing w:after="0" w:line="240" w:lineRule="auto"/>
        <w:textAlignment w:val="baseline"/>
        <w:rPr>
          <w:sz w:val="24"/>
          <w:szCs w:val="24"/>
        </w:rPr>
      </w:pPr>
      <w:r>
        <w:rPr>
          <w:rFonts w:eastAsia="Times New Roman" w:cs="Arial"/>
          <w:bCs/>
          <w:sz w:val="24"/>
          <w:szCs w:val="24"/>
        </w:rPr>
        <w:t xml:space="preserve">Workshops will be held in </w:t>
      </w:r>
      <w:hyperlink r:id="rId7" w:history="1">
        <w:r w:rsidRPr="00AB5C09">
          <w:rPr>
            <w:rStyle w:val="Hyperlink"/>
            <w:rFonts w:eastAsia="Times New Roman" w:cs="Arial"/>
            <w:b/>
            <w:bCs/>
            <w:sz w:val="24"/>
            <w:szCs w:val="24"/>
          </w:rPr>
          <w:t>Multi</w:t>
        </w:r>
        <w:r w:rsidRPr="00AB5C09">
          <w:rPr>
            <w:rStyle w:val="Hyperlink"/>
            <w:rFonts w:eastAsia="Times New Roman" w:cs="Arial"/>
            <w:b/>
            <w:bCs/>
            <w:sz w:val="24"/>
            <w:szCs w:val="24"/>
            <w:lang w:val="mk-MK"/>
          </w:rPr>
          <w:t xml:space="preserve">Култи </w:t>
        </w:r>
        <w:r w:rsidRPr="00AB5C09">
          <w:rPr>
            <w:rStyle w:val="Hyperlink"/>
            <w:rFonts w:eastAsia="Times New Roman" w:cs="Arial"/>
            <w:b/>
            <w:bCs/>
            <w:sz w:val="24"/>
            <w:szCs w:val="24"/>
          </w:rPr>
          <w:t>Youth Center</w:t>
        </w:r>
      </w:hyperlink>
      <w:r>
        <w:rPr>
          <w:rFonts w:eastAsia="Times New Roman" w:cs="Arial"/>
          <w:bCs/>
          <w:sz w:val="24"/>
          <w:szCs w:val="24"/>
        </w:rPr>
        <w:t xml:space="preserve"> in </w:t>
      </w:r>
      <w:proofErr w:type="spellStart"/>
      <w:r>
        <w:rPr>
          <w:rFonts w:eastAsia="Times New Roman" w:cs="Arial"/>
          <w:bCs/>
          <w:sz w:val="24"/>
          <w:szCs w:val="24"/>
        </w:rPr>
        <w:t>Kumanovo</w:t>
      </w:r>
      <w:proofErr w:type="spellEnd"/>
      <w:r>
        <w:rPr>
          <w:rFonts w:eastAsia="Times New Roman" w:cs="Arial"/>
          <w:bCs/>
          <w:sz w:val="24"/>
          <w:szCs w:val="24"/>
        </w:rPr>
        <w:t xml:space="preserve">. </w:t>
      </w:r>
    </w:p>
    <w:p w:rsidR="008E0F8D" w:rsidRDefault="008E0F8D" w:rsidP="008E0F8D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bCs/>
          <w:sz w:val="24"/>
          <w:szCs w:val="24"/>
        </w:rPr>
      </w:pPr>
    </w:p>
    <w:p w:rsidR="008E0F8D" w:rsidRDefault="008E0F8D" w:rsidP="008E0F8D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bCs/>
          <w:sz w:val="24"/>
          <w:szCs w:val="24"/>
        </w:rPr>
      </w:pPr>
      <w:r>
        <w:rPr>
          <w:rFonts w:eastAsia="Times New Roman" w:cs="Arial"/>
          <w:bCs/>
          <w:sz w:val="24"/>
          <w:szCs w:val="24"/>
        </w:rPr>
        <w:t xml:space="preserve">Main goal of each </w:t>
      </w:r>
      <w:r w:rsidR="009345BC">
        <w:rPr>
          <w:rFonts w:eastAsia="Times New Roman" w:cs="Arial"/>
          <w:bCs/>
          <w:sz w:val="24"/>
          <w:szCs w:val="24"/>
        </w:rPr>
        <w:t>two</w:t>
      </w:r>
      <w:r>
        <w:rPr>
          <w:rFonts w:eastAsia="Times New Roman" w:cs="Arial"/>
          <w:bCs/>
          <w:sz w:val="24"/>
          <w:szCs w:val="24"/>
        </w:rPr>
        <w:t>-</w:t>
      </w:r>
      <w:r w:rsidR="009345BC">
        <w:rPr>
          <w:rFonts w:eastAsia="Times New Roman" w:cs="Arial"/>
          <w:bCs/>
          <w:sz w:val="24"/>
          <w:szCs w:val="24"/>
        </w:rPr>
        <w:t xml:space="preserve">day’s workshop is to develop </w:t>
      </w:r>
      <w:r>
        <w:rPr>
          <w:rFonts w:eastAsia="Times New Roman" w:cs="Arial"/>
          <w:bCs/>
          <w:sz w:val="24"/>
          <w:szCs w:val="24"/>
        </w:rPr>
        <w:t>specific skills, knowledge and attitude on the topic of the workshop.</w:t>
      </w:r>
    </w:p>
    <w:p w:rsidR="008E0F8D" w:rsidRDefault="008E0F8D" w:rsidP="008E0F8D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bCs/>
          <w:sz w:val="24"/>
          <w:szCs w:val="24"/>
        </w:rPr>
      </w:pPr>
    </w:p>
    <w:p w:rsidR="008E0F8D" w:rsidRDefault="008E0F8D" w:rsidP="008E0F8D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bCs/>
          <w:sz w:val="24"/>
          <w:szCs w:val="24"/>
        </w:rPr>
      </w:pPr>
      <w:r>
        <w:rPr>
          <w:rFonts w:eastAsia="Times New Roman" w:cs="Arial"/>
          <w:bCs/>
          <w:sz w:val="24"/>
          <w:szCs w:val="24"/>
        </w:rPr>
        <w:t xml:space="preserve">There are going to be </w:t>
      </w:r>
      <w:r w:rsidR="009345BC">
        <w:rPr>
          <w:rFonts w:eastAsia="Times New Roman" w:cs="Arial"/>
          <w:bCs/>
          <w:sz w:val="24"/>
          <w:szCs w:val="24"/>
        </w:rPr>
        <w:t>2x2</w:t>
      </w:r>
      <w:r w:rsidRPr="00317CC3">
        <w:rPr>
          <w:rFonts w:eastAsia="Times New Roman" w:cs="Arial"/>
          <w:bCs/>
          <w:sz w:val="24"/>
          <w:szCs w:val="24"/>
        </w:rPr>
        <w:t xml:space="preserve"> </w:t>
      </w:r>
      <w:r>
        <w:rPr>
          <w:rFonts w:eastAsia="Times New Roman" w:cs="Arial"/>
          <w:bCs/>
          <w:sz w:val="24"/>
          <w:szCs w:val="24"/>
        </w:rPr>
        <w:t>workshops on following topics:</w:t>
      </w:r>
      <w:r>
        <w:rPr>
          <w:rFonts w:eastAsia="Times New Roman" w:cs="Arial"/>
          <w:bCs/>
          <w:sz w:val="24"/>
          <w:szCs w:val="24"/>
        </w:rPr>
        <w:br/>
      </w:r>
    </w:p>
    <w:tbl>
      <w:tblPr>
        <w:tblStyle w:val="TableGrid"/>
        <w:tblW w:w="9576" w:type="dxa"/>
        <w:tblLook w:val="04A0"/>
      </w:tblPr>
      <w:tblGrid>
        <w:gridCol w:w="370"/>
        <w:gridCol w:w="1494"/>
        <w:gridCol w:w="5474"/>
        <w:gridCol w:w="2238"/>
      </w:tblGrid>
      <w:tr w:rsidR="008E0F8D" w:rsidTr="00A46ABC">
        <w:trPr>
          <w:trHeight w:val="349"/>
        </w:trPr>
        <w:tc>
          <w:tcPr>
            <w:tcW w:w="370" w:type="dxa"/>
          </w:tcPr>
          <w:p w:rsidR="008E0F8D" w:rsidRDefault="008E0F8D" w:rsidP="00A46ABC">
            <w:pPr>
              <w:textAlignment w:val="baseline"/>
              <w:rPr>
                <w:rFonts w:eastAsia="Times New Roman" w:cs="Arial"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:rsidR="008E0F8D" w:rsidRPr="00AB5C09" w:rsidRDefault="008E0F8D" w:rsidP="00A46ABC">
            <w:pPr>
              <w:jc w:val="center"/>
              <w:textAlignment w:val="baseline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AB5C09">
              <w:rPr>
                <w:rFonts w:eastAsia="Times New Roman" w:cs="Arial"/>
                <w:b/>
                <w:bCs/>
                <w:sz w:val="18"/>
                <w:szCs w:val="18"/>
              </w:rPr>
              <w:t>DATE</w:t>
            </w:r>
            <w:r>
              <w:rPr>
                <w:rFonts w:eastAsia="Times New Roman" w:cs="Arial"/>
                <w:b/>
                <w:bCs/>
                <w:sz w:val="18"/>
                <w:szCs w:val="18"/>
              </w:rPr>
              <w:t>S</w:t>
            </w:r>
            <w:r w:rsidRPr="00AB5C09">
              <w:rPr>
                <w:rFonts w:eastAsia="Times New Roman" w:cs="Arial"/>
                <w:b/>
                <w:bCs/>
                <w:sz w:val="18"/>
                <w:szCs w:val="18"/>
              </w:rPr>
              <w:t xml:space="preserve"> OF THE WORKSHOPS</w:t>
            </w:r>
          </w:p>
        </w:tc>
        <w:tc>
          <w:tcPr>
            <w:tcW w:w="5474" w:type="dxa"/>
          </w:tcPr>
          <w:p w:rsidR="008E0F8D" w:rsidRPr="001966EF" w:rsidRDefault="008E0F8D" w:rsidP="00A46ABC">
            <w:pPr>
              <w:jc w:val="center"/>
              <w:textAlignment w:val="baseline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1966EF">
              <w:rPr>
                <w:rFonts w:eastAsia="Times New Roman" w:cs="Arial"/>
                <w:b/>
                <w:bCs/>
                <w:sz w:val="20"/>
                <w:szCs w:val="20"/>
              </w:rPr>
              <w:t>TOPICS OF THE WORKSHOPS</w:t>
            </w:r>
          </w:p>
        </w:tc>
        <w:tc>
          <w:tcPr>
            <w:tcW w:w="2238" w:type="dxa"/>
          </w:tcPr>
          <w:p w:rsidR="008E0F8D" w:rsidRPr="001966EF" w:rsidRDefault="008E0F8D" w:rsidP="00A46ABC">
            <w:pPr>
              <w:jc w:val="center"/>
              <w:textAlignment w:val="baseline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F470C">
              <w:rPr>
                <w:rFonts w:eastAsia="Times New Roman" w:cs="Arial"/>
                <w:b/>
                <w:bCs/>
                <w:sz w:val="20"/>
                <w:szCs w:val="20"/>
              </w:rPr>
              <w:t>DEADLINE FOR APPLICATIONS</w:t>
            </w:r>
          </w:p>
        </w:tc>
      </w:tr>
      <w:tr w:rsidR="008E0F8D" w:rsidTr="00A46ABC">
        <w:trPr>
          <w:trHeight w:val="488"/>
        </w:trPr>
        <w:tc>
          <w:tcPr>
            <w:tcW w:w="370" w:type="dxa"/>
          </w:tcPr>
          <w:p w:rsidR="008E0F8D" w:rsidRDefault="008E0F8D" w:rsidP="00A46ABC">
            <w:pPr>
              <w:textAlignment w:val="baseline"/>
              <w:rPr>
                <w:rFonts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/>
                <w:bCs/>
                <w:sz w:val="24"/>
                <w:szCs w:val="24"/>
              </w:rPr>
              <w:t>1</w:t>
            </w:r>
          </w:p>
        </w:tc>
        <w:tc>
          <w:tcPr>
            <w:tcW w:w="1494" w:type="dxa"/>
          </w:tcPr>
          <w:p w:rsidR="008E0F8D" w:rsidRDefault="009345BC" w:rsidP="009345BC">
            <w:pPr>
              <w:textAlignment w:val="baseline"/>
              <w:rPr>
                <w:rFonts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/>
                <w:bCs/>
                <w:sz w:val="24"/>
                <w:szCs w:val="24"/>
              </w:rPr>
              <w:t xml:space="preserve">15 and 16 </w:t>
            </w:r>
            <w:r w:rsidR="008E0F8D">
              <w:rPr>
                <w:rFonts w:eastAsia="Times New Roman" w:cs="Arial"/>
                <w:bCs/>
                <w:sz w:val="24"/>
                <w:szCs w:val="24"/>
              </w:rPr>
              <w:t xml:space="preserve"> of </w:t>
            </w:r>
            <w:r>
              <w:rPr>
                <w:rFonts w:eastAsia="Times New Roman" w:cs="Arial"/>
                <w:bCs/>
                <w:sz w:val="24"/>
                <w:szCs w:val="24"/>
              </w:rPr>
              <w:t>August</w:t>
            </w:r>
          </w:p>
        </w:tc>
        <w:tc>
          <w:tcPr>
            <w:tcW w:w="5474" w:type="dxa"/>
          </w:tcPr>
          <w:p w:rsidR="008E0F8D" w:rsidRDefault="009345BC" w:rsidP="009345BC">
            <w:pPr>
              <w:textAlignment w:val="baseline"/>
              <w:rPr>
                <w:rFonts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/>
                <w:bCs/>
                <w:sz w:val="24"/>
                <w:szCs w:val="24"/>
              </w:rPr>
              <w:t>Intercultural dialogue and Community resilience</w:t>
            </w:r>
          </w:p>
        </w:tc>
        <w:tc>
          <w:tcPr>
            <w:tcW w:w="2238" w:type="dxa"/>
          </w:tcPr>
          <w:p w:rsidR="008E0F8D" w:rsidRDefault="009345BC" w:rsidP="00A46ABC">
            <w:pPr>
              <w:textAlignment w:val="baseline"/>
              <w:rPr>
                <w:rFonts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/>
                <w:bCs/>
                <w:sz w:val="24"/>
                <w:szCs w:val="24"/>
              </w:rPr>
              <w:t>4</w:t>
            </w:r>
            <w:r w:rsidRPr="009345BC">
              <w:rPr>
                <w:rFonts w:eastAsia="Times New Roman" w:cs="Arial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eastAsia="Times New Roman" w:cs="Arial"/>
                <w:bCs/>
                <w:sz w:val="24"/>
                <w:szCs w:val="24"/>
              </w:rPr>
              <w:t xml:space="preserve"> of August</w:t>
            </w:r>
          </w:p>
        </w:tc>
      </w:tr>
      <w:tr w:rsidR="008E0F8D" w:rsidTr="00A46ABC">
        <w:trPr>
          <w:trHeight w:val="349"/>
        </w:trPr>
        <w:tc>
          <w:tcPr>
            <w:tcW w:w="370" w:type="dxa"/>
          </w:tcPr>
          <w:p w:rsidR="008E0F8D" w:rsidRDefault="008E0F8D" w:rsidP="00A46ABC">
            <w:pPr>
              <w:textAlignment w:val="baseline"/>
              <w:rPr>
                <w:rFonts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/>
                <w:bCs/>
                <w:sz w:val="24"/>
                <w:szCs w:val="24"/>
              </w:rPr>
              <w:t>2</w:t>
            </w:r>
          </w:p>
        </w:tc>
        <w:tc>
          <w:tcPr>
            <w:tcW w:w="1494" w:type="dxa"/>
          </w:tcPr>
          <w:p w:rsidR="008E0F8D" w:rsidRDefault="009345BC" w:rsidP="009345BC">
            <w:pPr>
              <w:textAlignment w:val="baseline"/>
              <w:rPr>
                <w:rFonts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/>
                <w:bCs/>
                <w:sz w:val="24"/>
                <w:szCs w:val="24"/>
              </w:rPr>
              <w:t>27 and 28</w:t>
            </w:r>
            <w:r w:rsidR="008E0F8D">
              <w:rPr>
                <w:rFonts w:eastAsia="Times New Roman" w:cs="Arial"/>
                <w:bCs/>
                <w:sz w:val="24"/>
                <w:szCs w:val="24"/>
              </w:rPr>
              <w:t xml:space="preserve"> of </w:t>
            </w:r>
            <w:r>
              <w:rPr>
                <w:rFonts w:eastAsia="Times New Roman" w:cs="Arial"/>
                <w:bCs/>
                <w:sz w:val="24"/>
                <w:szCs w:val="24"/>
              </w:rPr>
              <w:t>August</w:t>
            </w:r>
          </w:p>
        </w:tc>
        <w:tc>
          <w:tcPr>
            <w:tcW w:w="5474" w:type="dxa"/>
          </w:tcPr>
          <w:p w:rsidR="008E0F8D" w:rsidRPr="00B51D86" w:rsidRDefault="009345BC" w:rsidP="00A46ABC">
            <w:pPr>
              <w:textAlignment w:val="baseline"/>
              <w:rPr>
                <w:rFonts w:eastAsia="Times New Roman" w:cs="Arial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Community Trust Building and Democracy</w:t>
            </w:r>
          </w:p>
        </w:tc>
        <w:tc>
          <w:tcPr>
            <w:tcW w:w="2238" w:type="dxa"/>
          </w:tcPr>
          <w:p w:rsidR="008E0F8D" w:rsidRPr="00B51D86" w:rsidRDefault="009345BC" w:rsidP="009345BC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9345BC">
              <w:rPr>
                <w:sz w:val="24"/>
                <w:szCs w:val="24"/>
                <w:vertAlign w:val="superscript"/>
              </w:rPr>
              <w:t>th</w:t>
            </w:r>
            <w:r w:rsidR="008E0F8D">
              <w:rPr>
                <w:sz w:val="24"/>
                <w:szCs w:val="24"/>
              </w:rPr>
              <w:t xml:space="preserve">of </w:t>
            </w:r>
            <w:r>
              <w:rPr>
                <w:sz w:val="24"/>
                <w:szCs w:val="24"/>
              </w:rPr>
              <w:t>August</w:t>
            </w:r>
          </w:p>
        </w:tc>
      </w:tr>
    </w:tbl>
    <w:p w:rsidR="008E0F8D" w:rsidRDefault="008E0F8D" w:rsidP="008E0F8D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bCs/>
          <w:sz w:val="24"/>
          <w:szCs w:val="24"/>
        </w:rPr>
      </w:pPr>
    </w:p>
    <w:p w:rsidR="008E0F8D" w:rsidRDefault="008E0F8D" w:rsidP="008E0F8D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bCs/>
          <w:sz w:val="24"/>
          <w:szCs w:val="24"/>
        </w:rPr>
      </w:pPr>
    </w:p>
    <w:p w:rsidR="008E0F8D" w:rsidRPr="00AB5C09" w:rsidRDefault="008E0F8D" w:rsidP="008E0F8D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b/>
          <w:bCs/>
          <w:sz w:val="24"/>
          <w:szCs w:val="24"/>
        </w:rPr>
      </w:pPr>
      <w:r w:rsidRPr="00AB5C09">
        <w:rPr>
          <w:rFonts w:eastAsia="Times New Roman" w:cs="Arial"/>
          <w:b/>
          <w:bCs/>
          <w:sz w:val="24"/>
          <w:szCs w:val="24"/>
        </w:rPr>
        <w:t>CID needs two trainers per each workshop.</w:t>
      </w:r>
    </w:p>
    <w:p w:rsidR="008E0F8D" w:rsidRDefault="008E0F8D" w:rsidP="008E0F8D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bCs/>
          <w:sz w:val="24"/>
          <w:szCs w:val="24"/>
        </w:rPr>
      </w:pPr>
      <w:r>
        <w:rPr>
          <w:rFonts w:eastAsia="Times New Roman" w:cs="Arial"/>
          <w:bCs/>
          <w:sz w:val="24"/>
          <w:szCs w:val="24"/>
        </w:rPr>
        <w:t xml:space="preserve">Working language on the workshops is </w:t>
      </w:r>
      <w:proofErr w:type="spellStart"/>
      <w:proofErr w:type="gramStart"/>
      <w:r>
        <w:rPr>
          <w:rFonts w:eastAsia="Times New Roman" w:cs="Arial"/>
          <w:bCs/>
          <w:sz w:val="24"/>
          <w:szCs w:val="24"/>
        </w:rPr>
        <w:t>macedonian</w:t>
      </w:r>
      <w:proofErr w:type="spellEnd"/>
      <w:proofErr w:type="gramEnd"/>
      <w:r>
        <w:rPr>
          <w:rFonts w:eastAsia="Times New Roman" w:cs="Arial"/>
          <w:bCs/>
          <w:sz w:val="24"/>
          <w:szCs w:val="24"/>
        </w:rPr>
        <w:t xml:space="preserve"> and/or </w:t>
      </w:r>
      <w:proofErr w:type="spellStart"/>
      <w:r>
        <w:rPr>
          <w:rFonts w:eastAsia="Times New Roman" w:cs="Arial"/>
          <w:bCs/>
          <w:sz w:val="24"/>
          <w:szCs w:val="24"/>
        </w:rPr>
        <w:t>albanian</w:t>
      </w:r>
      <w:proofErr w:type="spellEnd"/>
      <w:r>
        <w:rPr>
          <w:rFonts w:eastAsia="Times New Roman" w:cs="Arial"/>
          <w:bCs/>
          <w:sz w:val="24"/>
          <w:szCs w:val="24"/>
        </w:rPr>
        <w:t>.</w:t>
      </w:r>
    </w:p>
    <w:p w:rsidR="008E0F8D" w:rsidRDefault="008E0F8D" w:rsidP="008E0F8D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bCs/>
          <w:sz w:val="24"/>
          <w:szCs w:val="24"/>
        </w:rPr>
      </w:pPr>
    </w:p>
    <w:p w:rsidR="008E0F8D" w:rsidRDefault="008E0F8D" w:rsidP="008E0F8D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bCs/>
          <w:sz w:val="24"/>
          <w:szCs w:val="24"/>
        </w:rPr>
      </w:pPr>
    </w:p>
    <w:p w:rsidR="008E0F8D" w:rsidRDefault="008E0F8D" w:rsidP="008E0F8D">
      <w:pPr>
        <w:shd w:val="clear" w:color="auto" w:fill="FFFFFF"/>
        <w:spacing w:after="0" w:line="240" w:lineRule="auto"/>
        <w:textAlignment w:val="baseline"/>
        <w:rPr>
          <w:color w:val="0070C0"/>
          <w:sz w:val="24"/>
          <w:szCs w:val="24"/>
        </w:rPr>
      </w:pPr>
    </w:p>
    <w:p w:rsidR="008E0F8D" w:rsidRDefault="008E0F8D" w:rsidP="008E0F8D">
      <w:pPr>
        <w:shd w:val="clear" w:color="auto" w:fill="FFFFFF"/>
        <w:spacing w:after="0" w:line="240" w:lineRule="auto"/>
        <w:textAlignment w:val="baseline"/>
        <w:rPr>
          <w:color w:val="0070C0"/>
          <w:sz w:val="24"/>
          <w:szCs w:val="24"/>
        </w:rPr>
      </w:pPr>
    </w:p>
    <w:p w:rsidR="008E0F8D" w:rsidRDefault="008E0F8D" w:rsidP="008E0F8D">
      <w:pPr>
        <w:shd w:val="clear" w:color="auto" w:fill="FFFFFF"/>
        <w:spacing w:after="0" w:line="240" w:lineRule="auto"/>
        <w:textAlignment w:val="baseline"/>
        <w:rPr>
          <w:color w:val="0070C0"/>
          <w:sz w:val="24"/>
          <w:szCs w:val="24"/>
        </w:rPr>
      </w:pPr>
    </w:p>
    <w:p w:rsidR="009345BC" w:rsidRDefault="009345BC" w:rsidP="008E0F8D">
      <w:pPr>
        <w:shd w:val="clear" w:color="auto" w:fill="FFFFFF"/>
        <w:spacing w:after="0" w:line="240" w:lineRule="auto"/>
        <w:textAlignment w:val="baseline"/>
        <w:rPr>
          <w:color w:val="0070C0"/>
          <w:sz w:val="24"/>
          <w:szCs w:val="24"/>
        </w:rPr>
      </w:pPr>
    </w:p>
    <w:p w:rsidR="009345BC" w:rsidRDefault="009345BC" w:rsidP="008E0F8D">
      <w:pPr>
        <w:shd w:val="clear" w:color="auto" w:fill="FFFFFF"/>
        <w:spacing w:after="0" w:line="240" w:lineRule="auto"/>
        <w:textAlignment w:val="baseline"/>
        <w:rPr>
          <w:color w:val="0070C0"/>
          <w:sz w:val="24"/>
          <w:szCs w:val="24"/>
        </w:rPr>
      </w:pPr>
    </w:p>
    <w:p w:rsidR="009345BC" w:rsidRDefault="009345BC" w:rsidP="008E0F8D">
      <w:pPr>
        <w:shd w:val="clear" w:color="auto" w:fill="FFFFFF"/>
        <w:spacing w:after="0" w:line="240" w:lineRule="auto"/>
        <w:textAlignment w:val="baseline"/>
        <w:rPr>
          <w:color w:val="0070C0"/>
          <w:sz w:val="24"/>
          <w:szCs w:val="24"/>
        </w:rPr>
      </w:pPr>
    </w:p>
    <w:p w:rsidR="008E0F8D" w:rsidRDefault="008E0F8D" w:rsidP="008E0F8D">
      <w:pPr>
        <w:shd w:val="clear" w:color="auto" w:fill="FFFFFF"/>
        <w:spacing w:after="0" w:line="240" w:lineRule="auto"/>
        <w:textAlignment w:val="baseline"/>
        <w:rPr>
          <w:color w:val="0070C0"/>
          <w:sz w:val="24"/>
          <w:szCs w:val="24"/>
        </w:rPr>
      </w:pPr>
      <w:r w:rsidRPr="00317CC3">
        <w:rPr>
          <w:color w:val="0070C0"/>
          <w:sz w:val="24"/>
          <w:szCs w:val="24"/>
        </w:rPr>
        <w:t>TASKS AND RESPONSIBILITIES</w:t>
      </w:r>
      <w:r>
        <w:rPr>
          <w:color w:val="0070C0"/>
          <w:sz w:val="24"/>
          <w:szCs w:val="24"/>
        </w:rPr>
        <w:t xml:space="preserve"> OF TRAINERS</w:t>
      </w:r>
      <w:r w:rsidRPr="00317CC3">
        <w:rPr>
          <w:color w:val="0070C0"/>
          <w:sz w:val="24"/>
          <w:szCs w:val="24"/>
        </w:rPr>
        <w:t>:</w:t>
      </w:r>
    </w:p>
    <w:p w:rsidR="008E0F8D" w:rsidRPr="00F469F0" w:rsidRDefault="008E0F8D" w:rsidP="008E0F8D">
      <w:pPr>
        <w:shd w:val="clear" w:color="auto" w:fill="FFFFFF"/>
        <w:spacing w:after="0" w:line="240" w:lineRule="auto"/>
        <w:textAlignment w:val="baseline"/>
        <w:rPr>
          <w:sz w:val="24"/>
          <w:szCs w:val="24"/>
        </w:rPr>
      </w:pPr>
    </w:p>
    <w:p w:rsidR="008E0F8D" w:rsidRDefault="008E0F8D" w:rsidP="008E0F8D">
      <w:pPr>
        <w:pStyle w:val="ListParagraph"/>
        <w:numPr>
          <w:ilvl w:val="0"/>
          <w:numId w:val="3"/>
        </w:numPr>
        <w:spacing w:after="0"/>
        <w:ind w:left="360"/>
        <w:textAlignment w:val="baseline"/>
        <w:rPr>
          <w:rFonts w:eastAsia="Times New Roman" w:cs="Arial"/>
          <w:sz w:val="24"/>
          <w:szCs w:val="24"/>
        </w:rPr>
      </w:pPr>
      <w:r w:rsidRPr="00317CC3">
        <w:rPr>
          <w:rFonts w:eastAsia="Times New Roman" w:cs="Arial"/>
          <w:sz w:val="24"/>
          <w:szCs w:val="24"/>
        </w:rPr>
        <w:t>To develop and prepare the overall program and working methodology.</w:t>
      </w:r>
    </w:p>
    <w:p w:rsidR="008E0F8D" w:rsidRPr="00317CC3" w:rsidRDefault="008E0F8D" w:rsidP="008E0F8D">
      <w:pPr>
        <w:pStyle w:val="ListParagraph"/>
        <w:numPr>
          <w:ilvl w:val="0"/>
          <w:numId w:val="3"/>
        </w:numPr>
        <w:spacing w:after="0"/>
        <w:ind w:left="360"/>
        <w:textAlignment w:val="baseline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Cooperate with the partner trainer and have regular communication with her/him</w:t>
      </w:r>
    </w:p>
    <w:p w:rsidR="008E0F8D" w:rsidRPr="00317CC3" w:rsidRDefault="008E0F8D" w:rsidP="008E0F8D">
      <w:pPr>
        <w:pStyle w:val="ListParagraph"/>
        <w:numPr>
          <w:ilvl w:val="0"/>
          <w:numId w:val="3"/>
        </w:numPr>
        <w:spacing w:after="0"/>
        <w:ind w:left="360"/>
        <w:textAlignment w:val="baseline"/>
        <w:rPr>
          <w:rFonts w:eastAsia="Times New Roman" w:cs="Arial"/>
          <w:sz w:val="24"/>
          <w:szCs w:val="24"/>
        </w:rPr>
      </w:pPr>
      <w:r w:rsidRPr="00317CC3">
        <w:rPr>
          <w:rFonts w:eastAsia="Times New Roman" w:cs="Arial"/>
          <w:sz w:val="24"/>
          <w:szCs w:val="24"/>
        </w:rPr>
        <w:t>Prepare session outlines for each of the workshop sessions</w:t>
      </w:r>
      <w:r w:rsidRPr="00317CC3">
        <w:rPr>
          <w:rFonts w:cs="Segoe UI"/>
          <w:sz w:val="24"/>
          <w:szCs w:val="24"/>
        </w:rPr>
        <w:t xml:space="preserve"> latest </w:t>
      </w:r>
      <w:r>
        <w:rPr>
          <w:rFonts w:cs="Segoe UI"/>
          <w:sz w:val="24"/>
          <w:szCs w:val="24"/>
        </w:rPr>
        <w:t>3 days</w:t>
      </w:r>
      <w:r w:rsidRPr="00317CC3">
        <w:rPr>
          <w:rFonts w:cs="Segoe UI"/>
          <w:sz w:val="24"/>
          <w:szCs w:val="24"/>
        </w:rPr>
        <w:t xml:space="preserve"> before the training</w:t>
      </w:r>
      <w:r w:rsidRPr="00317CC3">
        <w:rPr>
          <w:rFonts w:eastAsia="Times New Roman" w:cs="Arial"/>
          <w:sz w:val="24"/>
          <w:szCs w:val="24"/>
        </w:rPr>
        <w:t xml:space="preserve"> </w:t>
      </w:r>
    </w:p>
    <w:p w:rsidR="008E0F8D" w:rsidRPr="00317CC3" w:rsidRDefault="008E0F8D" w:rsidP="008E0F8D">
      <w:pPr>
        <w:pStyle w:val="ListParagraph"/>
        <w:numPr>
          <w:ilvl w:val="0"/>
          <w:numId w:val="3"/>
        </w:numPr>
        <w:spacing w:after="0"/>
        <w:ind w:left="360"/>
        <w:textAlignment w:val="baseline"/>
        <w:rPr>
          <w:rFonts w:cs="Segoe UI"/>
          <w:sz w:val="24"/>
          <w:szCs w:val="24"/>
        </w:rPr>
      </w:pPr>
      <w:r w:rsidRPr="00317CC3">
        <w:rPr>
          <w:rFonts w:cs="Segoe UI"/>
          <w:sz w:val="24"/>
          <w:szCs w:val="24"/>
        </w:rPr>
        <w:t xml:space="preserve">To prepare a final report; this needs to be submitted to the project coordinator latest </w:t>
      </w:r>
      <w:r>
        <w:rPr>
          <w:rFonts w:cs="Segoe UI"/>
          <w:sz w:val="24"/>
          <w:szCs w:val="24"/>
        </w:rPr>
        <w:t>1</w:t>
      </w:r>
      <w:r w:rsidRPr="00317CC3">
        <w:rPr>
          <w:rFonts w:cs="Segoe UI"/>
          <w:sz w:val="24"/>
          <w:szCs w:val="24"/>
        </w:rPr>
        <w:t xml:space="preserve"> weeks after the </w:t>
      </w:r>
      <w:r>
        <w:rPr>
          <w:rFonts w:cs="Segoe UI"/>
          <w:sz w:val="24"/>
          <w:szCs w:val="24"/>
        </w:rPr>
        <w:t>workshop</w:t>
      </w:r>
      <w:r>
        <w:rPr>
          <w:rFonts w:cs="Segoe UI"/>
          <w:sz w:val="24"/>
          <w:szCs w:val="24"/>
        </w:rPr>
        <w:tab/>
      </w:r>
    </w:p>
    <w:p w:rsidR="008E0F8D" w:rsidRPr="00317CC3" w:rsidRDefault="008E0F8D" w:rsidP="008E0F8D">
      <w:pPr>
        <w:pStyle w:val="ListParagraph"/>
        <w:numPr>
          <w:ilvl w:val="0"/>
          <w:numId w:val="3"/>
        </w:numPr>
        <w:spacing w:after="0"/>
        <w:ind w:left="360"/>
        <w:textAlignment w:val="baseline"/>
        <w:rPr>
          <w:rFonts w:eastAsia="Times New Roman" w:cs="Arial"/>
          <w:sz w:val="24"/>
          <w:szCs w:val="24"/>
        </w:rPr>
      </w:pPr>
      <w:r w:rsidRPr="00317CC3">
        <w:rPr>
          <w:rFonts w:eastAsia="Times New Roman" w:cs="Arial"/>
          <w:sz w:val="24"/>
          <w:szCs w:val="24"/>
        </w:rPr>
        <w:t>Facilitate the sessions and provide suitable learning environment for all participants</w:t>
      </w:r>
    </w:p>
    <w:p w:rsidR="008E0F8D" w:rsidRPr="00317CC3" w:rsidRDefault="008E0F8D" w:rsidP="008E0F8D">
      <w:pPr>
        <w:pStyle w:val="ListParagraph"/>
        <w:numPr>
          <w:ilvl w:val="0"/>
          <w:numId w:val="3"/>
        </w:numPr>
        <w:spacing w:after="0"/>
        <w:ind w:left="360"/>
        <w:textAlignment w:val="baseline"/>
        <w:rPr>
          <w:rFonts w:cs="Segoe UI"/>
          <w:sz w:val="24"/>
          <w:szCs w:val="24"/>
        </w:rPr>
      </w:pPr>
      <w:r w:rsidRPr="00317CC3">
        <w:rPr>
          <w:rFonts w:cs="Segoe UI"/>
          <w:sz w:val="24"/>
          <w:szCs w:val="24"/>
        </w:rPr>
        <w:t xml:space="preserve">To have evaluation with the project coordinator </w:t>
      </w:r>
      <w:r>
        <w:rPr>
          <w:rFonts w:cs="Segoe UI"/>
          <w:sz w:val="24"/>
          <w:szCs w:val="24"/>
        </w:rPr>
        <w:t>after</w:t>
      </w:r>
      <w:r w:rsidRPr="00317CC3">
        <w:rPr>
          <w:rFonts w:cs="Segoe UI"/>
          <w:sz w:val="24"/>
          <w:szCs w:val="24"/>
        </w:rPr>
        <w:t xml:space="preserve"> </w:t>
      </w:r>
      <w:r>
        <w:rPr>
          <w:rFonts w:cs="Segoe UI"/>
          <w:sz w:val="24"/>
          <w:szCs w:val="24"/>
        </w:rPr>
        <w:t>finishing of workshops</w:t>
      </w:r>
      <w:r w:rsidRPr="00317CC3">
        <w:rPr>
          <w:rFonts w:cs="Segoe UI"/>
          <w:sz w:val="24"/>
          <w:szCs w:val="24"/>
        </w:rPr>
        <w:t>;</w:t>
      </w:r>
    </w:p>
    <w:p w:rsidR="008E0F8D" w:rsidRDefault="008E0F8D" w:rsidP="008E0F8D">
      <w:pPr>
        <w:shd w:val="clear" w:color="auto" w:fill="FFFFFF"/>
        <w:spacing w:after="0" w:line="240" w:lineRule="auto"/>
        <w:textAlignment w:val="baseline"/>
        <w:rPr>
          <w:sz w:val="24"/>
          <w:szCs w:val="24"/>
        </w:rPr>
      </w:pPr>
    </w:p>
    <w:p w:rsidR="008E0F8D" w:rsidRPr="00317CC3" w:rsidRDefault="008E0F8D" w:rsidP="008E0F8D">
      <w:pPr>
        <w:shd w:val="clear" w:color="auto" w:fill="FFFFFF"/>
        <w:spacing w:after="0" w:line="240" w:lineRule="auto"/>
        <w:textAlignment w:val="baseline"/>
        <w:rPr>
          <w:color w:val="0070C0"/>
          <w:sz w:val="24"/>
          <w:szCs w:val="24"/>
        </w:rPr>
      </w:pPr>
      <w:r w:rsidRPr="00317CC3">
        <w:rPr>
          <w:color w:val="0070C0"/>
          <w:sz w:val="24"/>
          <w:szCs w:val="24"/>
        </w:rPr>
        <w:t>QUALIFICATIONS:</w:t>
      </w:r>
    </w:p>
    <w:p w:rsidR="008E0F8D" w:rsidRPr="00B80134" w:rsidRDefault="008E0F8D" w:rsidP="008E0F8D">
      <w:pPr>
        <w:shd w:val="clear" w:color="auto" w:fill="FFFFFF"/>
        <w:spacing w:after="0" w:line="240" w:lineRule="auto"/>
        <w:textAlignment w:val="baseline"/>
        <w:rPr>
          <w:sz w:val="24"/>
          <w:szCs w:val="24"/>
        </w:rPr>
      </w:pPr>
    </w:p>
    <w:p w:rsidR="008E0F8D" w:rsidRPr="00B80134" w:rsidRDefault="008E0F8D" w:rsidP="008E0F8D">
      <w:pPr>
        <w:numPr>
          <w:ilvl w:val="1"/>
          <w:numId w:val="1"/>
        </w:numPr>
        <w:tabs>
          <w:tab w:val="clear" w:pos="1440"/>
          <w:tab w:val="num" w:pos="1800"/>
        </w:tabs>
        <w:spacing w:after="0" w:line="390" w:lineRule="atLeast"/>
        <w:ind w:left="284" w:hanging="284"/>
        <w:textAlignment w:val="baseline"/>
        <w:rPr>
          <w:rFonts w:eastAsia="Times New Roman" w:cs="Arial"/>
          <w:sz w:val="24"/>
          <w:szCs w:val="24"/>
        </w:rPr>
      </w:pPr>
      <w:r w:rsidRPr="00B80134">
        <w:rPr>
          <w:rFonts w:eastAsia="Times New Roman" w:cs="Arial"/>
          <w:sz w:val="24"/>
          <w:szCs w:val="24"/>
        </w:rPr>
        <w:t>Develop an educational approach based on the principles and values of non-formal learning;</w:t>
      </w:r>
    </w:p>
    <w:p w:rsidR="008E0F8D" w:rsidRPr="00B80134" w:rsidRDefault="008E0F8D" w:rsidP="008E0F8D">
      <w:pPr>
        <w:numPr>
          <w:ilvl w:val="1"/>
          <w:numId w:val="1"/>
        </w:numPr>
        <w:tabs>
          <w:tab w:val="clear" w:pos="1440"/>
          <w:tab w:val="num" w:pos="1800"/>
        </w:tabs>
        <w:spacing w:after="0" w:line="390" w:lineRule="atLeast"/>
        <w:ind w:left="284" w:hanging="284"/>
        <w:textAlignment w:val="baseline"/>
        <w:rPr>
          <w:rFonts w:eastAsia="Times New Roman" w:cs="Arial"/>
          <w:sz w:val="24"/>
          <w:szCs w:val="24"/>
        </w:rPr>
      </w:pPr>
      <w:r w:rsidRPr="00B80134">
        <w:rPr>
          <w:rFonts w:eastAsia="Times New Roman" w:cs="Arial"/>
          <w:sz w:val="24"/>
          <w:szCs w:val="24"/>
        </w:rPr>
        <w:t>Transfer knowledge or values related to the activity to the group of learners;</w:t>
      </w:r>
    </w:p>
    <w:p w:rsidR="008E0F8D" w:rsidRDefault="008E0F8D" w:rsidP="008E0F8D">
      <w:pPr>
        <w:numPr>
          <w:ilvl w:val="1"/>
          <w:numId w:val="1"/>
        </w:numPr>
        <w:tabs>
          <w:tab w:val="clear" w:pos="1440"/>
          <w:tab w:val="num" w:pos="1800"/>
        </w:tabs>
        <w:spacing w:after="0" w:line="390" w:lineRule="atLeast"/>
        <w:ind w:left="284" w:hanging="284"/>
        <w:textAlignment w:val="baseline"/>
        <w:rPr>
          <w:rFonts w:eastAsia="Times New Roman" w:cs="Arial"/>
          <w:sz w:val="24"/>
          <w:szCs w:val="24"/>
        </w:rPr>
      </w:pPr>
      <w:r w:rsidRPr="00B80134">
        <w:rPr>
          <w:rFonts w:cs="Segoe UI"/>
          <w:sz w:val="24"/>
          <w:szCs w:val="24"/>
          <w:shd w:val="clear" w:color="auto" w:fill="FFFFFF"/>
        </w:rPr>
        <w:t>Have knowledge and experience on topics covered by the training</w:t>
      </w:r>
    </w:p>
    <w:p w:rsidR="008E0F8D" w:rsidRPr="00B80134" w:rsidRDefault="008E0F8D" w:rsidP="008E0F8D">
      <w:pPr>
        <w:numPr>
          <w:ilvl w:val="1"/>
          <w:numId w:val="1"/>
        </w:numPr>
        <w:tabs>
          <w:tab w:val="clear" w:pos="1440"/>
          <w:tab w:val="num" w:pos="1800"/>
        </w:tabs>
        <w:spacing w:after="0" w:line="390" w:lineRule="atLeast"/>
        <w:ind w:left="284" w:hanging="284"/>
        <w:textAlignment w:val="baseline"/>
        <w:rPr>
          <w:rFonts w:eastAsia="Times New Roman" w:cs="Arial"/>
          <w:sz w:val="24"/>
          <w:szCs w:val="24"/>
        </w:rPr>
      </w:pPr>
      <w:r w:rsidRPr="00B80134">
        <w:rPr>
          <w:rFonts w:eastAsia="Times New Roman" w:cs="Arial"/>
          <w:sz w:val="24"/>
          <w:szCs w:val="24"/>
        </w:rPr>
        <w:t>Ability to express clearly thoughts, feelings and emotions;</w:t>
      </w:r>
    </w:p>
    <w:p w:rsidR="008E0F8D" w:rsidRDefault="008E0F8D" w:rsidP="008E0F8D">
      <w:pPr>
        <w:numPr>
          <w:ilvl w:val="1"/>
          <w:numId w:val="1"/>
        </w:numPr>
        <w:tabs>
          <w:tab w:val="clear" w:pos="1440"/>
          <w:tab w:val="num" w:pos="1800"/>
        </w:tabs>
        <w:spacing w:after="0" w:line="390" w:lineRule="atLeast"/>
        <w:ind w:left="284" w:hanging="284"/>
        <w:textAlignment w:val="baseline"/>
        <w:rPr>
          <w:rFonts w:eastAsia="Times New Roman" w:cs="Arial"/>
          <w:sz w:val="24"/>
          <w:szCs w:val="24"/>
        </w:rPr>
      </w:pPr>
      <w:r w:rsidRPr="00B80134">
        <w:rPr>
          <w:rFonts w:eastAsia="Times New Roman" w:cs="Arial"/>
          <w:sz w:val="24"/>
          <w:szCs w:val="24"/>
        </w:rPr>
        <w:t>Sensitivity to diversity.</w:t>
      </w:r>
    </w:p>
    <w:p w:rsidR="008E0F8D" w:rsidRPr="001C61FD" w:rsidRDefault="008E0F8D" w:rsidP="008E0F8D">
      <w:pPr>
        <w:numPr>
          <w:ilvl w:val="1"/>
          <w:numId w:val="1"/>
        </w:numPr>
        <w:tabs>
          <w:tab w:val="clear" w:pos="1440"/>
          <w:tab w:val="num" w:pos="1800"/>
        </w:tabs>
        <w:spacing w:after="0" w:line="390" w:lineRule="atLeast"/>
        <w:ind w:left="284" w:hanging="284"/>
        <w:textAlignment w:val="baseline"/>
        <w:rPr>
          <w:rFonts w:eastAsia="Times New Roman" w:cs="Arial"/>
          <w:sz w:val="24"/>
          <w:szCs w:val="24"/>
        </w:rPr>
      </w:pPr>
      <w:r w:rsidRPr="001C61FD">
        <w:rPr>
          <w:rFonts w:eastAsia="Times New Roman" w:cs="Arial"/>
          <w:sz w:val="24"/>
          <w:szCs w:val="24"/>
        </w:rPr>
        <w:t>Deal constructively with disagreements.</w:t>
      </w:r>
    </w:p>
    <w:p w:rsidR="008E0F8D" w:rsidRPr="00B80134" w:rsidRDefault="008E0F8D" w:rsidP="008E0F8D">
      <w:pPr>
        <w:numPr>
          <w:ilvl w:val="1"/>
          <w:numId w:val="1"/>
        </w:numPr>
        <w:tabs>
          <w:tab w:val="clear" w:pos="1440"/>
          <w:tab w:val="num" w:pos="1800"/>
        </w:tabs>
        <w:spacing w:after="0" w:line="390" w:lineRule="atLeast"/>
        <w:ind w:left="284" w:hanging="284"/>
        <w:textAlignment w:val="baseline"/>
        <w:rPr>
          <w:rFonts w:eastAsia="Times New Roman" w:cs="Arial"/>
          <w:sz w:val="24"/>
          <w:szCs w:val="24"/>
        </w:rPr>
      </w:pPr>
      <w:r w:rsidRPr="00B80134">
        <w:rPr>
          <w:rFonts w:eastAsia="Times New Roman" w:cs="Arial"/>
          <w:sz w:val="24"/>
          <w:szCs w:val="24"/>
        </w:rPr>
        <w:t>Creating an inspiring and safe learning environment;</w:t>
      </w:r>
    </w:p>
    <w:p w:rsidR="008E0F8D" w:rsidRPr="00B80134" w:rsidRDefault="008E0F8D" w:rsidP="008E0F8D">
      <w:pPr>
        <w:numPr>
          <w:ilvl w:val="1"/>
          <w:numId w:val="1"/>
        </w:numPr>
        <w:tabs>
          <w:tab w:val="clear" w:pos="1440"/>
          <w:tab w:val="num" w:pos="1800"/>
        </w:tabs>
        <w:spacing w:after="0" w:line="390" w:lineRule="atLeast"/>
        <w:ind w:left="284" w:hanging="284"/>
        <w:textAlignment w:val="baseline"/>
        <w:rPr>
          <w:rFonts w:eastAsia="Times New Roman" w:cs="Arial"/>
          <w:sz w:val="24"/>
          <w:szCs w:val="24"/>
        </w:rPr>
      </w:pPr>
      <w:r w:rsidRPr="00B80134">
        <w:rPr>
          <w:rFonts w:eastAsia="Times New Roman" w:cs="Arial"/>
          <w:sz w:val="24"/>
          <w:szCs w:val="24"/>
        </w:rPr>
        <w:t>Stimulating active participation, motivating and empowering learners;</w:t>
      </w:r>
    </w:p>
    <w:p w:rsidR="008E0F8D" w:rsidRPr="00B80134" w:rsidRDefault="008E0F8D" w:rsidP="008E0F8D">
      <w:pPr>
        <w:numPr>
          <w:ilvl w:val="0"/>
          <w:numId w:val="2"/>
        </w:numPr>
        <w:tabs>
          <w:tab w:val="clear" w:pos="720"/>
          <w:tab w:val="num" w:pos="1080"/>
        </w:tabs>
        <w:spacing w:after="0" w:line="390" w:lineRule="atLeast"/>
        <w:ind w:left="284" w:hanging="284"/>
        <w:textAlignment w:val="baseline"/>
        <w:rPr>
          <w:rFonts w:eastAsia="Times New Roman" w:cs="Arial"/>
          <w:sz w:val="24"/>
          <w:szCs w:val="24"/>
        </w:rPr>
      </w:pPr>
      <w:r w:rsidRPr="00B80134">
        <w:rPr>
          <w:rFonts w:cs="Segoe UI"/>
          <w:sz w:val="24"/>
          <w:szCs w:val="24"/>
          <w:shd w:val="clear" w:color="auto" w:fill="FFFFFF"/>
        </w:rPr>
        <w:t>Proficient user of Macedonian and</w:t>
      </w:r>
      <w:r>
        <w:rPr>
          <w:rFonts w:cs="Segoe UI"/>
          <w:sz w:val="24"/>
          <w:szCs w:val="24"/>
          <w:shd w:val="clear" w:color="auto" w:fill="FFFFFF"/>
        </w:rPr>
        <w:t>/or</w:t>
      </w:r>
      <w:r w:rsidRPr="00B80134">
        <w:rPr>
          <w:rFonts w:cs="Segoe UI"/>
          <w:sz w:val="24"/>
          <w:szCs w:val="24"/>
          <w:shd w:val="clear" w:color="auto" w:fill="FFFFFF"/>
        </w:rPr>
        <w:t xml:space="preserve"> Albanian</w:t>
      </w:r>
      <w:r>
        <w:rPr>
          <w:rFonts w:cs="Segoe UI"/>
          <w:sz w:val="24"/>
          <w:szCs w:val="24"/>
          <w:shd w:val="clear" w:color="auto" w:fill="FFFFFF"/>
        </w:rPr>
        <w:t xml:space="preserve"> language.</w:t>
      </w:r>
      <w:r w:rsidRPr="00931F77">
        <w:rPr>
          <w:rFonts w:cs="Segoe UI"/>
          <w:sz w:val="24"/>
          <w:szCs w:val="24"/>
          <w:shd w:val="clear" w:color="auto" w:fill="FFFFFF"/>
        </w:rPr>
        <w:t xml:space="preserve"> </w:t>
      </w:r>
      <w:r w:rsidRPr="00B80134">
        <w:rPr>
          <w:rFonts w:cs="Segoe UI"/>
          <w:sz w:val="24"/>
          <w:szCs w:val="24"/>
          <w:shd w:val="clear" w:color="auto" w:fill="FFFFFF"/>
        </w:rPr>
        <w:t xml:space="preserve">English language is </w:t>
      </w:r>
      <w:proofErr w:type="gramStart"/>
      <w:r w:rsidRPr="00B80134">
        <w:rPr>
          <w:rFonts w:cs="Segoe UI"/>
          <w:sz w:val="24"/>
          <w:szCs w:val="24"/>
          <w:shd w:val="clear" w:color="auto" w:fill="FFFFFF"/>
        </w:rPr>
        <w:t>a</w:t>
      </w:r>
      <w:proofErr w:type="gramEnd"/>
      <w:r w:rsidRPr="00B80134">
        <w:rPr>
          <w:rFonts w:cs="Segoe UI"/>
          <w:sz w:val="24"/>
          <w:szCs w:val="24"/>
          <w:shd w:val="clear" w:color="auto" w:fill="FFFFFF"/>
        </w:rPr>
        <w:t xml:space="preserve"> asset</w:t>
      </w:r>
      <w:r>
        <w:rPr>
          <w:rFonts w:cs="Segoe UI"/>
          <w:sz w:val="24"/>
          <w:szCs w:val="24"/>
          <w:shd w:val="clear" w:color="auto" w:fill="FFFFFF"/>
        </w:rPr>
        <w:t>.</w:t>
      </w:r>
    </w:p>
    <w:p w:rsidR="008E0F8D" w:rsidRPr="00B80134" w:rsidRDefault="008E0F8D" w:rsidP="008E0F8D">
      <w:pPr>
        <w:spacing w:after="0" w:line="390" w:lineRule="atLeast"/>
        <w:textAlignment w:val="baseline"/>
        <w:rPr>
          <w:rFonts w:cs="Segoe UI"/>
          <w:sz w:val="24"/>
          <w:szCs w:val="24"/>
          <w:shd w:val="clear" w:color="auto" w:fill="FFFFFF"/>
        </w:rPr>
      </w:pPr>
    </w:p>
    <w:p w:rsidR="008E0F8D" w:rsidRPr="00CB15E2" w:rsidRDefault="008E0F8D" w:rsidP="008E0F8D">
      <w:pPr>
        <w:shd w:val="clear" w:color="auto" w:fill="FFFFFF"/>
        <w:spacing w:after="150" w:line="240" w:lineRule="auto"/>
        <w:jc w:val="both"/>
        <w:rPr>
          <w:rFonts w:eastAsia="Times New Roman" w:cs="Segoe UI"/>
          <w:color w:val="0070C0"/>
          <w:sz w:val="24"/>
          <w:szCs w:val="24"/>
        </w:rPr>
      </w:pPr>
      <w:r w:rsidRPr="00CB15E2">
        <w:rPr>
          <w:rFonts w:eastAsia="Times New Roman" w:cs="Segoe UI"/>
          <w:bCs/>
          <w:color w:val="0070C0"/>
          <w:sz w:val="24"/>
          <w:szCs w:val="24"/>
        </w:rPr>
        <w:t>FINANCESS:</w:t>
      </w:r>
    </w:p>
    <w:p w:rsidR="008E0F8D" w:rsidRDefault="009345BC" w:rsidP="008E0F8D">
      <w:pPr>
        <w:shd w:val="clear" w:color="auto" w:fill="FFFFFF"/>
        <w:spacing w:after="150" w:line="240" w:lineRule="auto"/>
        <w:jc w:val="both"/>
        <w:rPr>
          <w:rFonts w:cs="Segoe UI"/>
          <w:sz w:val="24"/>
          <w:szCs w:val="24"/>
        </w:rPr>
      </w:pPr>
      <w:r>
        <w:rPr>
          <w:rFonts w:cs="Segoe UI"/>
          <w:sz w:val="24"/>
          <w:szCs w:val="24"/>
        </w:rPr>
        <w:t>Proposed fee per trainer is 15</w:t>
      </w:r>
      <w:r w:rsidR="008E0F8D" w:rsidRPr="00B80134">
        <w:rPr>
          <w:rFonts w:cs="Segoe UI"/>
          <w:sz w:val="24"/>
          <w:szCs w:val="24"/>
        </w:rPr>
        <w:t xml:space="preserve">0 USD per day, gross amount. </w:t>
      </w:r>
    </w:p>
    <w:p w:rsidR="008E0F8D" w:rsidRPr="00DE4F29" w:rsidRDefault="008E0F8D" w:rsidP="008E0F8D">
      <w:pPr>
        <w:shd w:val="clear" w:color="auto" w:fill="FFFFFF"/>
        <w:spacing w:after="150" w:line="240" w:lineRule="auto"/>
        <w:jc w:val="both"/>
        <w:rPr>
          <w:rFonts w:eastAsia="Times New Roman" w:cs="Segoe UI"/>
          <w:sz w:val="24"/>
          <w:szCs w:val="24"/>
        </w:rPr>
      </w:pPr>
      <w:r>
        <w:rPr>
          <w:rFonts w:eastAsia="Times New Roman" w:cs="Segoe UI"/>
          <w:sz w:val="24"/>
          <w:szCs w:val="24"/>
        </w:rPr>
        <w:t>Trainers are responsible for the transport from their place to Multi</w:t>
      </w:r>
      <w:r>
        <w:rPr>
          <w:rFonts w:eastAsia="Times New Roman" w:cs="Segoe UI"/>
          <w:sz w:val="24"/>
          <w:szCs w:val="24"/>
          <w:lang w:val="mk-MK"/>
        </w:rPr>
        <w:t>Култи</w:t>
      </w:r>
      <w:r>
        <w:rPr>
          <w:rFonts w:eastAsia="Times New Roman" w:cs="Segoe UI"/>
          <w:sz w:val="24"/>
          <w:szCs w:val="24"/>
        </w:rPr>
        <w:t>.</w:t>
      </w:r>
    </w:p>
    <w:p w:rsidR="008E0F8D" w:rsidRPr="00B80134" w:rsidRDefault="008E0F8D" w:rsidP="008E0F8D">
      <w:pPr>
        <w:shd w:val="clear" w:color="auto" w:fill="FFFFFF"/>
        <w:spacing w:after="150" w:line="240" w:lineRule="auto"/>
        <w:jc w:val="both"/>
        <w:rPr>
          <w:rFonts w:eastAsia="Times New Roman" w:cs="Segoe UI"/>
          <w:sz w:val="24"/>
          <w:szCs w:val="24"/>
        </w:rPr>
      </w:pPr>
      <w:r>
        <w:rPr>
          <w:rFonts w:eastAsia="Times New Roman" w:cs="Segoe UI"/>
          <w:sz w:val="24"/>
          <w:szCs w:val="24"/>
        </w:rPr>
        <w:t xml:space="preserve">The </w:t>
      </w:r>
      <w:r>
        <w:rPr>
          <w:rFonts w:eastAsia="Times New Roman" w:cs="Segoe UI"/>
          <w:sz w:val="24"/>
          <w:szCs w:val="24"/>
          <w:lang w:val="mk-MK"/>
        </w:rPr>
        <w:t xml:space="preserve">fee will be transfered to the trainer's </w:t>
      </w:r>
      <w:r>
        <w:rPr>
          <w:rFonts w:eastAsia="Times New Roman" w:cs="Segoe UI"/>
          <w:sz w:val="24"/>
          <w:szCs w:val="24"/>
        </w:rPr>
        <w:t xml:space="preserve">bank </w:t>
      </w:r>
      <w:r>
        <w:rPr>
          <w:rFonts w:eastAsia="Times New Roman" w:cs="Segoe UI"/>
          <w:sz w:val="24"/>
          <w:szCs w:val="24"/>
          <w:lang w:val="mk-MK"/>
        </w:rPr>
        <w:t>accounts</w:t>
      </w:r>
      <w:r w:rsidRPr="00B80134">
        <w:rPr>
          <w:rFonts w:eastAsia="Times New Roman" w:cs="Segoe UI"/>
          <w:sz w:val="24"/>
          <w:szCs w:val="24"/>
        </w:rPr>
        <w:t xml:space="preserve"> after </w:t>
      </w:r>
      <w:r>
        <w:rPr>
          <w:rFonts w:eastAsia="Times New Roman" w:cs="Segoe UI"/>
          <w:sz w:val="24"/>
          <w:szCs w:val="24"/>
        </w:rPr>
        <w:t>providing a final report to the project coordinator</w:t>
      </w:r>
      <w:r w:rsidRPr="00B80134">
        <w:rPr>
          <w:rFonts w:eastAsia="Times New Roman" w:cs="Segoe UI"/>
          <w:sz w:val="24"/>
          <w:szCs w:val="24"/>
        </w:rPr>
        <w:t>.</w:t>
      </w:r>
    </w:p>
    <w:p w:rsidR="008E0F8D" w:rsidRDefault="008E0F8D" w:rsidP="008E0F8D">
      <w:pPr>
        <w:shd w:val="clear" w:color="auto" w:fill="FFFFFF"/>
        <w:spacing w:after="150" w:line="240" w:lineRule="auto"/>
        <w:jc w:val="both"/>
        <w:rPr>
          <w:rFonts w:eastAsia="Times New Roman" w:cs="Segoe UI"/>
          <w:sz w:val="24"/>
          <w:szCs w:val="24"/>
          <w:lang w:val="mk-MK"/>
        </w:rPr>
      </w:pPr>
    </w:p>
    <w:p w:rsidR="008E0F8D" w:rsidRDefault="008E0F8D" w:rsidP="008E0F8D">
      <w:pPr>
        <w:shd w:val="clear" w:color="auto" w:fill="FFFFFF"/>
        <w:spacing w:after="150" w:line="240" w:lineRule="auto"/>
        <w:jc w:val="both"/>
        <w:rPr>
          <w:rFonts w:eastAsia="Times New Roman" w:cs="Segoe UI"/>
          <w:sz w:val="24"/>
          <w:szCs w:val="24"/>
        </w:rPr>
      </w:pPr>
      <w:r w:rsidRPr="00317CC3">
        <w:rPr>
          <w:rFonts w:eastAsia="Times New Roman" w:cs="Segoe UI"/>
          <w:color w:val="0070C0"/>
          <w:sz w:val="24"/>
          <w:szCs w:val="24"/>
        </w:rPr>
        <w:t>HOW TO APPLY:</w:t>
      </w:r>
      <w:r w:rsidRPr="00B80134">
        <w:rPr>
          <w:rFonts w:eastAsia="Times New Roman" w:cs="Segoe UI"/>
          <w:sz w:val="24"/>
          <w:szCs w:val="24"/>
        </w:rPr>
        <w:t xml:space="preserve"> </w:t>
      </w:r>
    </w:p>
    <w:p w:rsidR="008E0F8D" w:rsidRDefault="008E0F8D" w:rsidP="008E0F8D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b/>
          <w:bCs/>
          <w:sz w:val="24"/>
          <w:szCs w:val="24"/>
          <w:lang w:val="mk-MK"/>
        </w:rPr>
      </w:pPr>
      <w:r>
        <w:rPr>
          <w:rFonts w:eastAsia="Times New Roman" w:cs="Arial"/>
          <w:sz w:val="24"/>
          <w:szCs w:val="24"/>
        </w:rPr>
        <w:t>I</w:t>
      </w:r>
      <w:r w:rsidRPr="00B80134">
        <w:rPr>
          <w:rFonts w:eastAsia="Times New Roman" w:cs="Arial"/>
          <w:sz w:val="24"/>
          <w:szCs w:val="24"/>
        </w:rPr>
        <w:t>f interested, send your CV</w:t>
      </w:r>
      <w:r>
        <w:rPr>
          <w:rFonts w:eastAsia="Times New Roman" w:cs="Arial"/>
          <w:sz w:val="24"/>
          <w:szCs w:val="24"/>
        </w:rPr>
        <w:t xml:space="preserve"> </w:t>
      </w:r>
      <w:r w:rsidRPr="00B80134">
        <w:rPr>
          <w:rFonts w:eastAsia="Times New Roman" w:cs="Arial"/>
          <w:sz w:val="24"/>
          <w:szCs w:val="24"/>
        </w:rPr>
        <w:t xml:space="preserve">and </w:t>
      </w:r>
      <w:r>
        <w:rPr>
          <w:rFonts w:eastAsia="Times New Roman" w:cs="Arial"/>
          <w:sz w:val="24"/>
          <w:szCs w:val="24"/>
        </w:rPr>
        <w:t>proposed agenda for the specific workshop</w:t>
      </w:r>
      <w:r w:rsidRPr="00B80134">
        <w:rPr>
          <w:rFonts w:eastAsia="Times New Roman" w:cs="Arial"/>
          <w:sz w:val="24"/>
          <w:szCs w:val="24"/>
        </w:rPr>
        <w:t xml:space="preserve"> to </w:t>
      </w:r>
      <w:r w:rsidR="009345BC">
        <w:rPr>
          <w:rFonts w:eastAsia="Times New Roman" w:cs="Arial"/>
          <w:b/>
          <w:bCs/>
          <w:sz w:val="24"/>
          <w:szCs w:val="24"/>
        </w:rPr>
        <w:t>ivana</w:t>
      </w:r>
      <w:r w:rsidRPr="00B80134">
        <w:rPr>
          <w:rFonts w:eastAsia="Times New Roman" w:cs="Arial"/>
          <w:b/>
          <w:bCs/>
          <w:sz w:val="24"/>
          <w:szCs w:val="24"/>
        </w:rPr>
        <w:t>@cid.mk</w:t>
      </w:r>
      <w:r>
        <w:rPr>
          <w:rFonts w:eastAsia="Times New Roman" w:cs="Arial"/>
          <w:b/>
          <w:bCs/>
          <w:sz w:val="24"/>
          <w:szCs w:val="24"/>
        </w:rPr>
        <w:t xml:space="preserve"> and info@cid.mk</w:t>
      </w:r>
    </w:p>
    <w:p w:rsidR="008E0F8D" w:rsidRDefault="008E0F8D" w:rsidP="008E0F8D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bCs/>
          <w:sz w:val="24"/>
          <w:szCs w:val="24"/>
        </w:rPr>
      </w:pPr>
      <w:r>
        <w:rPr>
          <w:rFonts w:eastAsia="Times New Roman" w:cs="Arial"/>
          <w:b/>
          <w:bCs/>
          <w:sz w:val="24"/>
          <w:szCs w:val="24"/>
        </w:rPr>
        <w:br/>
      </w:r>
      <w:r>
        <w:rPr>
          <w:rFonts w:eastAsia="Times New Roman" w:cs="Arial"/>
          <w:bCs/>
          <w:sz w:val="24"/>
          <w:szCs w:val="24"/>
        </w:rPr>
        <w:t>CID is encouraging interested trainers to apply for more than one workshop.</w:t>
      </w:r>
    </w:p>
    <w:p w:rsidR="008E0F8D" w:rsidRDefault="008E0F8D" w:rsidP="008E0F8D">
      <w:pPr>
        <w:shd w:val="clear" w:color="auto" w:fill="FFFFFF"/>
        <w:spacing w:after="150" w:line="240" w:lineRule="auto"/>
        <w:jc w:val="both"/>
        <w:rPr>
          <w:rFonts w:eastAsia="Times New Roman" w:cs="Arial"/>
          <w:bCs/>
          <w:sz w:val="24"/>
          <w:szCs w:val="24"/>
        </w:rPr>
      </w:pPr>
    </w:p>
    <w:p w:rsidR="008E0F8D" w:rsidRDefault="008E0F8D" w:rsidP="008E0F8D">
      <w:pPr>
        <w:shd w:val="clear" w:color="auto" w:fill="FFFFFF"/>
        <w:spacing w:after="150" w:line="24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bCs/>
          <w:sz w:val="24"/>
          <w:szCs w:val="24"/>
        </w:rPr>
        <w:t>Please put</w:t>
      </w:r>
      <w:r w:rsidRPr="00B80134">
        <w:rPr>
          <w:rFonts w:eastAsia="Times New Roman" w:cs="Arial"/>
          <w:sz w:val="24"/>
          <w:szCs w:val="24"/>
        </w:rPr>
        <w:t> </w:t>
      </w:r>
      <w:r>
        <w:rPr>
          <w:rFonts w:eastAsia="Times New Roman" w:cs="Arial"/>
          <w:sz w:val="24"/>
          <w:szCs w:val="24"/>
        </w:rPr>
        <w:t>"Application for (TOPIC OF THE WORKSHOP) trainer" in a Subject title.</w:t>
      </w:r>
    </w:p>
    <w:p w:rsidR="008E0F8D" w:rsidRPr="00317CC3" w:rsidRDefault="008E0F8D" w:rsidP="008E0F8D">
      <w:pPr>
        <w:shd w:val="clear" w:color="auto" w:fill="FFFFFF"/>
        <w:spacing w:after="150" w:line="240" w:lineRule="auto"/>
        <w:jc w:val="both"/>
        <w:rPr>
          <w:rFonts w:eastAsia="Times New Roman" w:cs="Segoe UI"/>
          <w:sz w:val="24"/>
          <w:szCs w:val="24"/>
          <w:u w:val="single"/>
        </w:rPr>
      </w:pPr>
      <w:r w:rsidRPr="00317CC3">
        <w:rPr>
          <w:rFonts w:eastAsia="Times New Roman" w:cs="Segoe UI"/>
          <w:sz w:val="24"/>
          <w:szCs w:val="24"/>
          <w:u w:val="single"/>
        </w:rPr>
        <w:lastRenderedPageBreak/>
        <w:t xml:space="preserve">This project is supported by National Endowment for Democracy </w:t>
      </w:r>
    </w:p>
    <w:p w:rsidR="008E0F8D" w:rsidRPr="008E0F8D" w:rsidRDefault="008E0F8D">
      <w:pPr>
        <w:rPr>
          <w:lang w:val="mk-MK"/>
        </w:rPr>
      </w:pPr>
    </w:p>
    <w:sectPr w:rsidR="008E0F8D" w:rsidRPr="008E0F8D" w:rsidSect="0035270B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218" w:rsidRDefault="00C26218" w:rsidP="008E0F8D">
      <w:pPr>
        <w:spacing w:after="0" w:line="240" w:lineRule="auto"/>
      </w:pPr>
      <w:r>
        <w:separator/>
      </w:r>
    </w:p>
  </w:endnote>
  <w:endnote w:type="continuationSeparator" w:id="0">
    <w:p w:rsidR="00C26218" w:rsidRDefault="00C26218" w:rsidP="008E0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D1E" w:rsidRDefault="00D07D1E">
    <w:pPr>
      <w:pStyle w:val="Footer"/>
    </w:pPr>
    <w:r w:rsidRPr="00D07D1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-800100</wp:posOffset>
          </wp:positionH>
          <wp:positionV relativeFrom="paragraph">
            <wp:posOffset>-141605</wp:posOffset>
          </wp:positionV>
          <wp:extent cx="7561580" cy="447675"/>
          <wp:effectExtent l="19050" t="0" r="1270" b="0"/>
          <wp:wrapThrough wrapText="bothSides">
            <wp:wrapPolygon edited="0">
              <wp:start x="-54" y="0"/>
              <wp:lineTo x="-54" y="21140"/>
              <wp:lineTo x="21604" y="21140"/>
              <wp:lineTo x="21604" y="0"/>
              <wp:lineTo x="-54" y="0"/>
            </wp:wrapPolygon>
          </wp:wrapThrough>
          <wp:docPr id="7" name="Picture 1" descr="cid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 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218" w:rsidRDefault="00C26218" w:rsidP="008E0F8D">
      <w:pPr>
        <w:spacing w:after="0" w:line="240" w:lineRule="auto"/>
      </w:pPr>
      <w:r>
        <w:separator/>
      </w:r>
    </w:p>
  </w:footnote>
  <w:footnote w:type="continuationSeparator" w:id="0">
    <w:p w:rsidR="00C26218" w:rsidRDefault="00C26218" w:rsidP="008E0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F8D" w:rsidRDefault="00CF1884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2076450</wp:posOffset>
          </wp:positionH>
          <wp:positionV relativeFrom="margin">
            <wp:posOffset>-923925</wp:posOffset>
          </wp:positionV>
          <wp:extent cx="1628775" cy="1143000"/>
          <wp:effectExtent l="19050" t="0" r="9525" b="0"/>
          <wp:wrapSquare wrapText="bothSides"/>
          <wp:docPr id="9" name="Picture 8" descr="logo + ci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+ ci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8775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-571500</wp:posOffset>
          </wp:positionH>
          <wp:positionV relativeFrom="margin">
            <wp:posOffset>-628650</wp:posOffset>
          </wp:positionV>
          <wp:extent cx="2219325" cy="476250"/>
          <wp:effectExtent l="0" t="0" r="0" b="0"/>
          <wp:wrapSquare wrapText="bothSides"/>
          <wp:docPr id="1" name="Picture 1" descr="D:\CID\NED 2\Baneri i logoa\logo CI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CID\NED 2\Baneri i logoa\logo CID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4333875</wp:posOffset>
          </wp:positionH>
          <wp:positionV relativeFrom="margin">
            <wp:posOffset>-685800</wp:posOffset>
          </wp:positionV>
          <wp:extent cx="2219325" cy="533400"/>
          <wp:effectExtent l="19050" t="0" r="9525" b="0"/>
          <wp:wrapSquare wrapText="bothSides"/>
          <wp:docPr id="3" name="Picture 2" descr="D:\CID\NED 2\Baneri i logoa\NED konac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CID\NED 2\Baneri i logoa\NED konacan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47EB4"/>
    <w:multiLevelType w:val="hybridMultilevel"/>
    <w:tmpl w:val="7C8C7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56657B"/>
    <w:multiLevelType w:val="multilevel"/>
    <w:tmpl w:val="D1A06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2A67B63"/>
    <w:multiLevelType w:val="multilevel"/>
    <w:tmpl w:val="B87A9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8E0F8D"/>
    <w:rsid w:val="00070B1C"/>
    <w:rsid w:val="000C3247"/>
    <w:rsid w:val="0020141F"/>
    <w:rsid w:val="0035270B"/>
    <w:rsid w:val="005D5841"/>
    <w:rsid w:val="006E7309"/>
    <w:rsid w:val="00826E6C"/>
    <w:rsid w:val="008E0F8D"/>
    <w:rsid w:val="009345BC"/>
    <w:rsid w:val="00946952"/>
    <w:rsid w:val="00C26218"/>
    <w:rsid w:val="00CD6790"/>
    <w:rsid w:val="00CF1884"/>
    <w:rsid w:val="00D07D1E"/>
    <w:rsid w:val="00DF43CD"/>
    <w:rsid w:val="00E208C7"/>
    <w:rsid w:val="00E33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F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E0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0F8D"/>
  </w:style>
  <w:style w:type="paragraph" w:styleId="Footer">
    <w:name w:val="footer"/>
    <w:basedOn w:val="Normal"/>
    <w:link w:val="FooterChar"/>
    <w:uiPriority w:val="99"/>
    <w:semiHidden/>
    <w:unhideWhenUsed/>
    <w:rsid w:val="008E0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0F8D"/>
  </w:style>
  <w:style w:type="paragraph" w:styleId="BalloonText">
    <w:name w:val="Balloon Text"/>
    <w:basedOn w:val="Normal"/>
    <w:link w:val="BalloonTextChar"/>
    <w:uiPriority w:val="99"/>
    <w:semiHidden/>
    <w:unhideWhenUsed/>
    <w:rsid w:val="008E0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F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0F8D"/>
    <w:pPr>
      <w:ind w:left="720"/>
      <w:contextualSpacing/>
    </w:pPr>
  </w:style>
  <w:style w:type="table" w:styleId="TableGrid">
    <w:name w:val="Table Grid"/>
    <w:basedOn w:val="TableNormal"/>
    <w:uiPriority w:val="59"/>
    <w:rsid w:val="008E0F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E0F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ultikulti.mk/mk/contact-u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472</Words>
  <Characters>2695</Characters>
  <Application>Microsoft Office Word</Application>
  <DocSecurity>0</DocSecurity>
  <Lines>22</Lines>
  <Paragraphs>6</Paragraphs>
  <ScaleCrop>false</ScaleCrop>
  <Company>Grizli777</Company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4</cp:revision>
  <dcterms:created xsi:type="dcterms:W3CDTF">2019-07-19T10:18:00Z</dcterms:created>
  <dcterms:modified xsi:type="dcterms:W3CDTF">2019-07-19T12:30:00Z</dcterms:modified>
</cp:coreProperties>
</file>