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87481" w:rsidRDefault="00A87481">
      <w:pPr>
        <w:jc w:val="center"/>
        <w:rPr>
          <w:b/>
          <w:sz w:val="28"/>
          <w:szCs w:val="28"/>
        </w:rPr>
      </w:pPr>
    </w:p>
    <w:p w14:paraId="00000002" w14:textId="77777777" w:rsidR="00A87481" w:rsidRDefault="00A87481">
      <w:pPr>
        <w:jc w:val="center"/>
        <w:rPr>
          <w:b/>
          <w:sz w:val="28"/>
          <w:szCs w:val="28"/>
        </w:rPr>
      </w:pPr>
    </w:p>
    <w:p w14:paraId="00000003" w14:textId="77777777" w:rsidR="00A87481" w:rsidRDefault="00A87481">
      <w:pPr>
        <w:jc w:val="center"/>
        <w:rPr>
          <w:b/>
          <w:sz w:val="28"/>
          <w:szCs w:val="28"/>
        </w:rPr>
      </w:pPr>
    </w:p>
    <w:p w14:paraId="00000004" w14:textId="77777777" w:rsidR="00A87481" w:rsidRDefault="0000000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Изјава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намера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аплицирање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неформални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групи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рамките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повикот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грантови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како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програмата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</w:t>
      </w:r>
      <w:proofErr w:type="spellEnd"/>
    </w:p>
    <w:p w14:paraId="00000005" w14:textId="77777777" w:rsidR="00A87481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Реф.Бр</w:t>
      </w:r>
      <w:proofErr w:type="spellEnd"/>
      <w:r>
        <w:rPr>
          <w:b/>
          <w:sz w:val="28"/>
          <w:szCs w:val="28"/>
        </w:rPr>
        <w:t>: ИПА/2021/430-647</w:t>
      </w:r>
    </w:p>
    <w:p w14:paraId="00000006" w14:textId="77777777" w:rsidR="00A87481" w:rsidRDefault="00A87481">
      <w:pPr>
        <w:rPr>
          <w:b/>
          <w:sz w:val="24"/>
          <w:szCs w:val="24"/>
        </w:rPr>
      </w:pPr>
    </w:p>
    <w:p w14:paraId="00000007" w14:textId="77777777" w:rsidR="00A87481" w:rsidRDefault="00A87481">
      <w:pPr>
        <w:rPr>
          <w:b/>
          <w:sz w:val="24"/>
          <w:szCs w:val="24"/>
        </w:rPr>
      </w:pPr>
    </w:p>
    <w:p w14:paraId="00000008" w14:textId="77777777" w:rsidR="00A87481" w:rsidRDefault="0000000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Од</w:t>
      </w:r>
      <w:proofErr w:type="spellEnd"/>
      <w:r>
        <w:rPr>
          <w:b/>
          <w:sz w:val="24"/>
          <w:szCs w:val="24"/>
        </w:rPr>
        <w:t xml:space="preserve"> </w:t>
      </w:r>
    </w:p>
    <w:p w14:paraId="00000009" w14:textId="77777777" w:rsidR="00A87481" w:rsidRDefault="00A87481">
      <w:pPr>
        <w:jc w:val="center"/>
        <w:rPr>
          <w:b/>
          <w:sz w:val="24"/>
          <w:szCs w:val="24"/>
        </w:rPr>
      </w:pPr>
    </w:p>
    <w:p w14:paraId="0000000A" w14:textId="77777777" w:rsidR="00A87481" w:rsidRDefault="00A87481">
      <w:pPr>
        <w:jc w:val="center"/>
        <w:rPr>
          <w:b/>
          <w:sz w:val="24"/>
          <w:szCs w:val="24"/>
        </w:rPr>
      </w:pPr>
    </w:p>
    <w:p w14:paraId="0000000B" w14:textId="77777777" w:rsidR="00A87481" w:rsidRDefault="00A87481">
      <w:pPr>
        <w:jc w:val="center"/>
        <w:rPr>
          <w:b/>
          <w:sz w:val="24"/>
          <w:szCs w:val="24"/>
        </w:rPr>
      </w:pPr>
    </w:p>
    <w:p w14:paraId="0000000C" w14:textId="77777777" w:rsidR="00A87481" w:rsidRDefault="000000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Јас</w:t>
      </w:r>
      <w:proofErr w:type="spellEnd"/>
      <w:r>
        <w:rPr>
          <w:sz w:val="24"/>
          <w:szCs w:val="24"/>
        </w:rPr>
        <w:t xml:space="preserve"> _____________________ </w:t>
      </w:r>
      <w:proofErr w:type="spellStart"/>
      <w:r>
        <w:rPr>
          <w:sz w:val="24"/>
          <w:szCs w:val="24"/>
        </w:rPr>
        <w:t>роден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_________________________</w:t>
      </w:r>
      <w:proofErr w:type="spellStart"/>
      <w:r>
        <w:rPr>
          <w:sz w:val="24"/>
          <w:szCs w:val="24"/>
        </w:rPr>
        <w:t>со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седиште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живеење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  </w:t>
      </w:r>
      <w:proofErr w:type="spellStart"/>
      <w:r>
        <w:rPr>
          <w:sz w:val="24"/>
          <w:szCs w:val="24"/>
        </w:rPr>
        <w:t>во</w:t>
      </w:r>
      <w:proofErr w:type="spellEnd"/>
      <w:r>
        <w:rPr>
          <w:sz w:val="24"/>
          <w:szCs w:val="24"/>
        </w:rPr>
        <w:t xml:space="preserve"> _______________(</w:t>
      </w:r>
      <w:proofErr w:type="spellStart"/>
      <w:r>
        <w:rPr>
          <w:sz w:val="24"/>
          <w:szCs w:val="24"/>
        </w:rPr>
        <w:t>град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населено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морална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кривична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материјална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изјавувам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аплицирање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повикот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грантови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рамки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проектот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Младите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агенти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промените</w:t>
      </w:r>
      <w:proofErr w:type="spellEnd"/>
      <w:r>
        <w:rPr>
          <w:sz w:val="24"/>
          <w:szCs w:val="24"/>
        </w:rPr>
        <w:t xml:space="preserve">’’ </w:t>
      </w:r>
      <w:proofErr w:type="spellStart"/>
      <w:r>
        <w:rPr>
          <w:sz w:val="24"/>
          <w:szCs w:val="24"/>
        </w:rPr>
        <w:t>кој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финансиран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Европската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Унија</w:t>
      </w:r>
      <w:proofErr w:type="spellEnd"/>
      <w:r>
        <w:rPr>
          <w:sz w:val="24"/>
          <w:szCs w:val="24"/>
        </w:rPr>
        <w:t xml:space="preserve">, а е </w:t>
      </w:r>
      <w:proofErr w:type="spellStart"/>
      <w:r>
        <w:rPr>
          <w:sz w:val="24"/>
          <w:szCs w:val="24"/>
        </w:rPr>
        <w:t>спроведуван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Интеркултурен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Дијалог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Куманово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Сојуз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извидници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Македонија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Центар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истражувања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анализи</w:t>
      </w:r>
      <w:proofErr w:type="spellEnd"/>
      <w:r>
        <w:rPr>
          <w:sz w:val="24"/>
          <w:szCs w:val="24"/>
        </w:rPr>
        <w:t xml:space="preserve"> - НОВУС - </w:t>
      </w:r>
      <w:proofErr w:type="spellStart"/>
      <w:r>
        <w:rPr>
          <w:sz w:val="24"/>
          <w:szCs w:val="24"/>
        </w:rPr>
        <w:t>Струмица</w:t>
      </w:r>
      <w:proofErr w:type="spellEnd"/>
      <w:r>
        <w:rPr>
          <w:sz w:val="24"/>
          <w:szCs w:val="24"/>
        </w:rPr>
        <w:t xml:space="preserve">.  </w:t>
      </w:r>
    </w:p>
    <w:p w14:paraId="0000000D" w14:textId="77777777" w:rsidR="00A87481" w:rsidRDefault="00A87481">
      <w:pPr>
        <w:jc w:val="both"/>
        <w:rPr>
          <w:sz w:val="24"/>
          <w:szCs w:val="24"/>
        </w:rPr>
      </w:pPr>
    </w:p>
    <w:p w14:paraId="0000000E" w14:textId="77777777" w:rsidR="00A87481" w:rsidRDefault="00000000">
      <w:p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Изјавата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аплицирање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насловен</w:t>
      </w:r>
      <w:proofErr w:type="spellEnd"/>
      <w:r>
        <w:rPr>
          <w:sz w:val="24"/>
          <w:szCs w:val="24"/>
        </w:rPr>
        <w:t xml:space="preserve"> ________________________, </w:t>
      </w:r>
      <w:proofErr w:type="spellStart"/>
      <w:r>
        <w:rPr>
          <w:sz w:val="24"/>
          <w:szCs w:val="24"/>
        </w:rPr>
        <w:t>имплементиран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______________________ (</w:t>
      </w:r>
      <w:proofErr w:type="spellStart"/>
      <w:r>
        <w:rPr>
          <w:sz w:val="24"/>
          <w:szCs w:val="24"/>
        </w:rPr>
        <w:t>наведи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имиња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имплементација</w:t>
      </w:r>
      <w:proofErr w:type="spellEnd"/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                                        </w:t>
      </w:r>
    </w:p>
    <w:p w14:paraId="0000000F" w14:textId="77777777" w:rsidR="00A87481" w:rsidRDefault="00A87481">
      <w:pPr>
        <w:jc w:val="right"/>
        <w:rPr>
          <w:b/>
          <w:sz w:val="24"/>
          <w:szCs w:val="24"/>
        </w:rPr>
      </w:pPr>
    </w:p>
    <w:p w14:paraId="00000010" w14:textId="77777777" w:rsidR="00A87481" w:rsidRDefault="00A87481">
      <w:pPr>
        <w:jc w:val="right"/>
        <w:rPr>
          <w:b/>
          <w:sz w:val="24"/>
          <w:szCs w:val="24"/>
        </w:rPr>
      </w:pPr>
    </w:p>
    <w:p w14:paraId="00000011" w14:textId="77777777" w:rsidR="00A87481" w:rsidRDefault="00A87481">
      <w:pPr>
        <w:jc w:val="right"/>
        <w:rPr>
          <w:b/>
          <w:sz w:val="24"/>
          <w:szCs w:val="24"/>
        </w:rPr>
      </w:pPr>
    </w:p>
    <w:p w14:paraId="00000012" w14:textId="77777777" w:rsidR="00A87481" w:rsidRDefault="00A87481">
      <w:pPr>
        <w:jc w:val="right"/>
        <w:rPr>
          <w:b/>
          <w:sz w:val="24"/>
          <w:szCs w:val="24"/>
        </w:rPr>
      </w:pPr>
    </w:p>
    <w:p w14:paraId="00000013" w14:textId="77777777" w:rsidR="00A87481" w:rsidRDefault="00A87481">
      <w:pPr>
        <w:jc w:val="right"/>
        <w:rPr>
          <w:b/>
          <w:sz w:val="24"/>
          <w:szCs w:val="24"/>
        </w:rPr>
      </w:pPr>
    </w:p>
    <w:p w14:paraId="00000014" w14:textId="77777777" w:rsidR="00A87481" w:rsidRDefault="00A87481">
      <w:pPr>
        <w:jc w:val="right"/>
        <w:rPr>
          <w:b/>
          <w:sz w:val="24"/>
          <w:szCs w:val="24"/>
        </w:rPr>
      </w:pPr>
    </w:p>
    <w:p w14:paraId="00000015" w14:textId="77777777" w:rsidR="00A87481" w:rsidRDefault="00A87481">
      <w:pPr>
        <w:jc w:val="right"/>
        <w:rPr>
          <w:b/>
          <w:sz w:val="24"/>
          <w:szCs w:val="24"/>
        </w:rPr>
      </w:pPr>
    </w:p>
    <w:p w14:paraId="00000016" w14:textId="77777777" w:rsidR="00A87481" w:rsidRDefault="00A87481">
      <w:pPr>
        <w:jc w:val="right"/>
        <w:rPr>
          <w:b/>
          <w:sz w:val="24"/>
          <w:szCs w:val="24"/>
        </w:rPr>
      </w:pPr>
    </w:p>
    <w:p w14:paraId="00000017" w14:textId="77777777" w:rsidR="00A87481" w:rsidRDefault="00A87481">
      <w:pPr>
        <w:jc w:val="right"/>
        <w:rPr>
          <w:b/>
          <w:sz w:val="24"/>
          <w:szCs w:val="24"/>
        </w:rPr>
      </w:pPr>
    </w:p>
    <w:p w14:paraId="00000018" w14:textId="77777777" w:rsidR="00A87481" w:rsidRDefault="00A87481">
      <w:pPr>
        <w:jc w:val="right"/>
        <w:rPr>
          <w:b/>
          <w:sz w:val="24"/>
          <w:szCs w:val="24"/>
        </w:rPr>
      </w:pPr>
    </w:p>
    <w:p w14:paraId="00000019" w14:textId="77777777" w:rsidR="00A87481" w:rsidRDefault="00A87481">
      <w:pPr>
        <w:jc w:val="right"/>
        <w:rPr>
          <w:b/>
          <w:sz w:val="24"/>
          <w:szCs w:val="24"/>
        </w:rPr>
      </w:pPr>
    </w:p>
    <w:p w14:paraId="0000001A" w14:textId="77777777" w:rsidR="00A87481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Изјавил</w:t>
      </w:r>
      <w:proofErr w:type="spellEnd"/>
      <w:r>
        <w:rPr>
          <w:b/>
          <w:sz w:val="24"/>
          <w:szCs w:val="24"/>
        </w:rPr>
        <w:t>,</w:t>
      </w:r>
    </w:p>
    <w:p w14:paraId="0000001B" w14:textId="77777777" w:rsidR="00A87481" w:rsidRDefault="00A87481">
      <w:pPr>
        <w:jc w:val="center"/>
        <w:rPr>
          <w:b/>
          <w:sz w:val="24"/>
          <w:szCs w:val="24"/>
        </w:rPr>
      </w:pPr>
    </w:p>
    <w:sectPr w:rsidR="00A874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81"/>
    <w:rsid w:val="00A87481"/>
    <w:rsid w:val="00D5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7E8BB-6EB0-47A0-9719-F559405E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O2CsJAPR8FR36d12UggexfsHIg==">AMUW2mUJcxgLn1mjmCTGp8Jysptdr4cYZPb5ddfsIvUx6/TUDfgTTETF6zii4RlgBgLnluoeR9hXY/pIjpfKZ1j+vbypJbnpVDJHr3bAeTpoNdj7+26CPY0=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Tashevska</dc:creator>
  <cp:lastModifiedBy>Center for Intercultural Dialogue</cp:lastModifiedBy>
  <cp:revision>2</cp:revision>
  <dcterms:created xsi:type="dcterms:W3CDTF">2023-04-03T12:24:00Z</dcterms:created>
  <dcterms:modified xsi:type="dcterms:W3CDTF">2023-04-03T12:24:00Z</dcterms:modified>
</cp:coreProperties>
</file>